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BC" w:rsidRPr="00E8603B" w:rsidRDefault="00FB5E4B" w:rsidP="00BE2EBC">
      <w:pPr>
        <w:pStyle w:val="Headline20pt"/>
        <w:spacing w:after="120"/>
        <w:rPr>
          <w:sz w:val="28"/>
        </w:rPr>
      </w:pPr>
      <w:r w:rsidRPr="00E8603B">
        <w:rPr>
          <w:sz w:val="28"/>
        </w:rPr>
        <w:t>Transparency Stakeholder Expert Group (TSEG)</w:t>
      </w:r>
      <w:r w:rsidR="00A8442F" w:rsidRPr="00E8603B">
        <w:rPr>
          <w:sz w:val="28"/>
        </w:rPr>
        <w:t xml:space="preserve"> Meeting </w:t>
      </w:r>
      <w:r w:rsidRPr="00E8603B">
        <w:rPr>
          <w:sz w:val="28"/>
        </w:rPr>
        <w:t xml:space="preserve">1 </w:t>
      </w:r>
      <w:r w:rsidR="00BE2EBC" w:rsidRPr="00E8603B">
        <w:rPr>
          <w:sz w:val="28"/>
        </w:rPr>
        <w:t>Minutes</w:t>
      </w:r>
    </w:p>
    <w:p w:rsidR="00A8442F" w:rsidRDefault="00A8442F" w:rsidP="00006712">
      <w:pPr>
        <w:pStyle w:val="DateTimePlace12pt"/>
        <w:spacing w:after="120"/>
        <w:rPr>
          <w:sz w:val="22"/>
        </w:rPr>
      </w:pPr>
      <w:r w:rsidRPr="00E8603B">
        <w:rPr>
          <w:sz w:val="22"/>
        </w:rPr>
        <w:t xml:space="preserve">Date: </w:t>
      </w:r>
      <w:r w:rsidR="00FB5E4B" w:rsidRPr="00E8603B">
        <w:rPr>
          <w:sz w:val="22"/>
        </w:rPr>
        <w:t xml:space="preserve">31 January </w:t>
      </w:r>
      <w:r w:rsidRPr="00E8603B">
        <w:rPr>
          <w:sz w:val="22"/>
        </w:rPr>
        <w:t>2013</w:t>
      </w:r>
      <w:r w:rsidRPr="00E8603B">
        <w:rPr>
          <w:sz w:val="22"/>
        </w:rPr>
        <w:br/>
        <w:t>Place: ENTSO-E office</w:t>
      </w:r>
    </w:p>
    <w:p w:rsidR="00A74D2E" w:rsidRPr="00E8603B" w:rsidRDefault="00A74D2E" w:rsidP="00006712">
      <w:pPr>
        <w:pStyle w:val="DateTimePlace12pt"/>
        <w:spacing w:after="120"/>
        <w:rPr>
          <w:sz w:val="22"/>
        </w:rPr>
      </w:pPr>
    </w:p>
    <w:tbl>
      <w:tblPr>
        <w:tblpPr w:leftFromText="180" w:rightFromText="180" w:vertAnchor="text" w:horzAnchor="margin" w:tblpX="108" w:tblpY="-18"/>
        <w:tblW w:w="9910"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910"/>
      </w:tblGrid>
      <w:tr w:rsidR="00A8442F" w:rsidRPr="00E8603B" w:rsidTr="00E27196">
        <w:trPr>
          <w:trHeight w:val="20"/>
        </w:trPr>
        <w:tc>
          <w:tcPr>
            <w:tcW w:w="9910" w:type="dxa"/>
            <w:tcBorders>
              <w:top w:val="nil"/>
              <w:bottom w:val="nil"/>
            </w:tcBorders>
            <w:vAlign w:val="center"/>
          </w:tcPr>
          <w:tbl>
            <w:tblPr>
              <w:tblStyle w:val="TableGrid"/>
              <w:tblpPr w:leftFromText="180" w:rightFromText="180" w:vertAnchor="text" w:tblpY="1"/>
              <w:tblOverlap w:val="never"/>
              <w:tblW w:w="9838"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ook w:val="04A0" w:firstRow="1" w:lastRow="0" w:firstColumn="1" w:lastColumn="0" w:noHBand="0" w:noVBand="1"/>
            </w:tblPr>
            <w:tblGrid>
              <w:gridCol w:w="483"/>
              <w:gridCol w:w="2126"/>
              <w:gridCol w:w="1984"/>
              <w:gridCol w:w="567"/>
              <w:gridCol w:w="2268"/>
              <w:gridCol w:w="2410"/>
            </w:tblGrid>
            <w:tr w:rsidR="00A74D2E" w:rsidRPr="00E8603B" w:rsidTr="005547E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93" w:type="dxa"/>
                  <w:gridSpan w:val="3"/>
                </w:tcPr>
                <w:p w:rsidR="00A74D2E" w:rsidRPr="00E8603B" w:rsidRDefault="00A74D2E" w:rsidP="00BC288F">
                  <w:pPr>
                    <w:pStyle w:val="Headline14pt"/>
                    <w:numPr>
                      <w:ilvl w:val="0"/>
                      <w:numId w:val="0"/>
                    </w:numPr>
                    <w:rPr>
                      <w:rFonts w:ascii="Times New Roman" w:hAnsi="Times New Roman"/>
                      <w:sz w:val="20"/>
                    </w:rPr>
                  </w:pPr>
                  <w:r w:rsidRPr="00A74D2E">
                    <w:t>Participants</w:t>
                  </w:r>
                </w:p>
              </w:tc>
              <w:tc>
                <w:tcPr>
                  <w:tcW w:w="567" w:type="dxa"/>
                </w:tcPr>
                <w:p w:rsidR="00A74D2E" w:rsidRPr="00E8603B" w:rsidRDefault="00A74D2E" w:rsidP="00A74D2E">
                  <w:pPr>
                    <w:cnfStyle w:val="100000000000" w:firstRow="1" w:lastRow="0" w:firstColumn="0" w:lastColumn="0" w:oddVBand="0" w:evenVBand="0" w:oddHBand="0" w:evenHBand="0" w:firstRowFirstColumn="0" w:firstRowLastColumn="0" w:lastRowFirstColumn="0" w:lastRowLastColumn="0"/>
                    <w:rPr>
                      <w:b/>
                      <w:bCs/>
                      <w:lang w:val="en-GB"/>
                    </w:rPr>
                  </w:pPr>
                </w:p>
              </w:tc>
              <w:tc>
                <w:tcPr>
                  <w:tcW w:w="2268" w:type="dxa"/>
                </w:tcPr>
                <w:p w:rsidR="00A74D2E" w:rsidRPr="00E8603B" w:rsidRDefault="00A74D2E" w:rsidP="00A74D2E">
                  <w:pPr>
                    <w:cnfStyle w:val="100000000000" w:firstRow="1" w:lastRow="0" w:firstColumn="0" w:lastColumn="0" w:oddVBand="0" w:evenVBand="0" w:oddHBand="0" w:evenHBand="0" w:firstRowFirstColumn="0" w:firstRowLastColumn="0" w:lastRowFirstColumn="0" w:lastRowLastColumn="0"/>
                    <w:rPr>
                      <w:b/>
                      <w:bCs/>
                      <w:lang w:val="en-GB"/>
                    </w:rPr>
                  </w:pPr>
                </w:p>
              </w:tc>
              <w:tc>
                <w:tcPr>
                  <w:tcW w:w="2410" w:type="dxa"/>
                </w:tcPr>
                <w:p w:rsidR="00A74D2E" w:rsidRPr="00E8603B" w:rsidRDefault="00A74D2E" w:rsidP="00A74D2E">
                  <w:pPr>
                    <w:cnfStyle w:val="100000000000" w:firstRow="1" w:lastRow="0" w:firstColumn="0" w:lastColumn="0" w:oddVBand="0" w:evenVBand="0" w:oddHBand="0" w:evenHBand="0" w:firstRowFirstColumn="0" w:firstRowLastColumn="0" w:lastRowFirstColumn="0" w:lastRowLastColumn="0"/>
                    <w:rPr>
                      <w:b/>
                      <w:bCs/>
                      <w:lang w:val="en-GB"/>
                    </w:rPr>
                  </w:pPr>
                </w:p>
              </w:tc>
            </w:tr>
            <w:tr w:rsidR="00A74D2E" w:rsidRPr="00E8603B" w:rsidTr="005547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val="en-GB"/>
                    </w:rPr>
                  </w:pPr>
                  <w:r w:rsidRPr="00F36F41">
                    <w:rPr>
                      <w:rFonts w:ascii="Times New Roman" w:hAnsi="Times New Roman"/>
                      <w:sz w:val="24"/>
                      <w:lang w:val="en-GB"/>
                    </w:rPr>
                    <w:t>Adeline Lassource</w:t>
                  </w:r>
                </w:p>
              </w:tc>
              <w:tc>
                <w:tcPr>
                  <w:tcW w:w="1984"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val="en-GB"/>
                    </w:rPr>
                  </w:pPr>
                  <w:r w:rsidRPr="00F36F41">
                    <w:rPr>
                      <w:rFonts w:ascii="Times New Roman" w:hAnsi="Times New Roman"/>
                      <w:sz w:val="24"/>
                      <w:lang w:val="en-GB"/>
                    </w:rPr>
                    <w:t xml:space="preserve"> Florence School of Regulation, EUI</w:t>
                  </w:r>
                </w:p>
              </w:tc>
              <w:tc>
                <w:tcPr>
                  <w:tcW w:w="567" w:type="dxa"/>
                </w:tcPr>
                <w:p w:rsidR="00A74D2E" w:rsidRPr="00F36F41" w:rsidRDefault="00A74D2E" w:rsidP="00A74D2E">
                  <w:pPr>
                    <w:pStyle w:val="ListParagraph"/>
                    <w:numPr>
                      <w:ilvl w:val="0"/>
                      <w:numId w:val="16"/>
                    </w:numPr>
                    <w:jc w:val="right"/>
                    <w:cnfStyle w:val="000000100000" w:firstRow="0" w:lastRow="0" w:firstColumn="0" w:lastColumn="0" w:oddVBand="0" w:evenVBand="0" w:oddHBand="1"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Kaija Niskala</w:t>
                  </w:r>
                </w:p>
              </w:tc>
              <w:tc>
                <w:tcPr>
                  <w:tcW w:w="2410"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ENTSO-E</w:t>
                  </w:r>
                </w:p>
              </w:tc>
            </w:tr>
            <w:tr w:rsidR="00A74D2E" w:rsidRPr="00E8603B" w:rsidTr="005547E7">
              <w:trPr>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Alain Taccoen</w:t>
                  </w:r>
                </w:p>
              </w:tc>
              <w:tc>
                <w:tcPr>
                  <w:tcW w:w="1984"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ENTSO-E</w:t>
                  </w:r>
                </w:p>
              </w:tc>
              <w:tc>
                <w:tcPr>
                  <w:tcW w:w="567" w:type="dxa"/>
                </w:tcPr>
                <w:p w:rsidR="00A74D2E" w:rsidRPr="00F36F41" w:rsidRDefault="00A74D2E" w:rsidP="00A74D2E">
                  <w:pPr>
                    <w:pStyle w:val="ListParagraph"/>
                    <w:numPr>
                      <w:ilvl w:val="0"/>
                      <w:numId w:val="16"/>
                    </w:numPr>
                    <w:jc w:val="right"/>
                    <w:cnfStyle w:val="000000000000" w:firstRow="0" w:lastRow="0" w:firstColumn="0" w:lastColumn="0" w:oddVBand="0" w:evenVBand="0" w:oddHBand="0"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Marcus Mittendorf</w:t>
                  </w:r>
                </w:p>
              </w:tc>
              <w:tc>
                <w:tcPr>
                  <w:tcW w:w="2410"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EEX</w:t>
                  </w:r>
                </w:p>
              </w:tc>
            </w:tr>
            <w:tr w:rsidR="00A74D2E" w:rsidRPr="00E8603B" w:rsidTr="005547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Alexander</w:t>
                  </w:r>
                  <w:r w:rsidR="009B0880" w:rsidRPr="00F36F41">
                    <w:rPr>
                      <w:rFonts w:ascii="Times New Roman" w:hAnsi="Times New Roman"/>
                      <w:sz w:val="24"/>
                      <w:lang w:val="en-GB"/>
                    </w:rPr>
                    <w:t xml:space="preserve"> </w:t>
                  </w:r>
                  <w:r w:rsidRPr="00F36F41">
                    <w:rPr>
                      <w:rFonts w:ascii="Times New Roman" w:hAnsi="Times New Roman"/>
                      <w:sz w:val="24"/>
                      <w:lang w:val="en-GB"/>
                    </w:rPr>
                    <w:t>Koistinen</w:t>
                  </w:r>
                </w:p>
              </w:tc>
              <w:tc>
                <w:tcPr>
                  <w:tcW w:w="1984"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ENTSO-E</w:t>
                  </w:r>
                </w:p>
              </w:tc>
              <w:tc>
                <w:tcPr>
                  <w:tcW w:w="567" w:type="dxa"/>
                </w:tcPr>
                <w:p w:rsidR="00A74D2E" w:rsidRPr="00F36F41" w:rsidRDefault="00A74D2E" w:rsidP="00A74D2E">
                  <w:pPr>
                    <w:pStyle w:val="ListParagraph"/>
                    <w:numPr>
                      <w:ilvl w:val="0"/>
                      <w:numId w:val="16"/>
                    </w:numPr>
                    <w:jc w:val="right"/>
                    <w:cnfStyle w:val="000000100000" w:firstRow="0" w:lastRow="0" w:firstColumn="0" w:lastColumn="0" w:oddVBand="0" w:evenVBand="0" w:oddHBand="1"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Mark Csete</w:t>
                  </w:r>
                </w:p>
              </w:tc>
              <w:tc>
                <w:tcPr>
                  <w:tcW w:w="2410"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ENTSO-E</w:t>
                  </w:r>
                </w:p>
              </w:tc>
            </w:tr>
            <w:tr w:rsidR="00A74D2E" w:rsidRPr="00E8603B" w:rsidTr="005547E7">
              <w:trPr>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Alison Wedgwood</w:t>
                  </w:r>
                </w:p>
              </w:tc>
              <w:tc>
                <w:tcPr>
                  <w:tcW w:w="1984"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ENTSO-E</w:t>
                  </w:r>
                </w:p>
              </w:tc>
              <w:tc>
                <w:tcPr>
                  <w:tcW w:w="567" w:type="dxa"/>
                </w:tcPr>
                <w:p w:rsidR="00A74D2E" w:rsidRPr="00F36F41" w:rsidRDefault="00A74D2E" w:rsidP="00A74D2E">
                  <w:pPr>
                    <w:pStyle w:val="ListParagraph"/>
                    <w:numPr>
                      <w:ilvl w:val="0"/>
                      <w:numId w:val="16"/>
                    </w:numPr>
                    <w:jc w:val="right"/>
                    <w:cnfStyle w:val="000000000000" w:firstRow="0" w:lastRow="0" w:firstColumn="0" w:lastColumn="0" w:oddVBand="0" w:evenVBand="0" w:oddHBand="0"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proofErr w:type="spellStart"/>
                  <w:r w:rsidRPr="00F36F41">
                    <w:rPr>
                      <w:rFonts w:ascii="Times New Roman" w:hAnsi="Times New Roman"/>
                      <w:sz w:val="24"/>
                      <w:lang w:val="en-GB"/>
                    </w:rPr>
                    <w:t>Mireille</w:t>
                  </w:r>
                  <w:proofErr w:type="spellEnd"/>
                  <w:r w:rsidRPr="00F36F41">
                    <w:rPr>
                      <w:rFonts w:ascii="Times New Roman" w:hAnsi="Times New Roman"/>
                      <w:sz w:val="24"/>
                      <w:lang w:val="en-GB"/>
                    </w:rPr>
                    <w:t xml:space="preserve"> </w:t>
                  </w:r>
                  <w:proofErr w:type="spellStart"/>
                  <w:r w:rsidRPr="00F36F41">
                    <w:rPr>
                      <w:rFonts w:ascii="Times New Roman" w:hAnsi="Times New Roman"/>
                      <w:sz w:val="24"/>
                      <w:lang w:val="en-GB"/>
                    </w:rPr>
                    <w:t>Tshibwabwa</w:t>
                  </w:r>
                  <w:proofErr w:type="spellEnd"/>
                </w:p>
              </w:tc>
              <w:tc>
                <w:tcPr>
                  <w:tcW w:w="2410"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proofErr w:type="spellStart"/>
                  <w:r w:rsidRPr="00F36F41">
                    <w:rPr>
                      <w:rFonts w:ascii="Times New Roman" w:hAnsi="Times New Roman"/>
                      <w:sz w:val="24"/>
                      <w:lang w:val="en-GB"/>
                    </w:rPr>
                    <w:t>Electrabel</w:t>
                  </w:r>
                  <w:proofErr w:type="spellEnd"/>
                </w:p>
              </w:tc>
            </w:tr>
            <w:tr w:rsidR="00A74D2E" w:rsidRPr="00E8603B" w:rsidTr="005547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Andy Spiceley</w:t>
                  </w:r>
                </w:p>
              </w:tc>
              <w:tc>
                <w:tcPr>
                  <w:tcW w:w="1984" w:type="dxa"/>
                  <w:vAlign w:val="bottom"/>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ENTSO-E</w:t>
                  </w:r>
                </w:p>
              </w:tc>
              <w:tc>
                <w:tcPr>
                  <w:tcW w:w="567" w:type="dxa"/>
                </w:tcPr>
                <w:p w:rsidR="00A74D2E" w:rsidRPr="00F36F41" w:rsidRDefault="00A74D2E" w:rsidP="00A74D2E">
                  <w:pPr>
                    <w:pStyle w:val="ListParagraph"/>
                    <w:numPr>
                      <w:ilvl w:val="0"/>
                      <w:numId w:val="16"/>
                    </w:numPr>
                    <w:jc w:val="right"/>
                    <w:cnfStyle w:val="000000100000" w:firstRow="0" w:lastRow="0" w:firstColumn="0" w:lastColumn="0" w:oddVBand="0" w:evenVBand="0" w:oddHBand="1"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Natalie Frank</w:t>
                  </w:r>
                </w:p>
              </w:tc>
              <w:tc>
                <w:tcPr>
                  <w:tcW w:w="2410"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EPEX SPOT</w:t>
                  </w:r>
                </w:p>
              </w:tc>
            </w:tr>
            <w:tr w:rsidR="00A74D2E" w:rsidRPr="00E8603B" w:rsidTr="005547E7">
              <w:trPr>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 xml:space="preserve">Bernhard Walter </w:t>
                  </w:r>
                </w:p>
              </w:tc>
              <w:tc>
                <w:tcPr>
                  <w:tcW w:w="1984"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EnBW Trading GmbH</w:t>
                  </w:r>
                </w:p>
              </w:tc>
              <w:tc>
                <w:tcPr>
                  <w:tcW w:w="567" w:type="dxa"/>
                </w:tcPr>
                <w:p w:rsidR="00A74D2E" w:rsidRPr="00F36F41" w:rsidRDefault="00A74D2E" w:rsidP="00A74D2E">
                  <w:pPr>
                    <w:pStyle w:val="ListParagraph"/>
                    <w:numPr>
                      <w:ilvl w:val="0"/>
                      <w:numId w:val="16"/>
                    </w:numPr>
                    <w:jc w:val="right"/>
                    <w:cnfStyle w:val="000000000000" w:firstRow="0" w:lastRow="0" w:firstColumn="0" w:lastColumn="0" w:oddVBand="0" w:evenVBand="0" w:oddHBand="0"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Nicolas Roger-Machart</w:t>
                  </w:r>
                </w:p>
              </w:tc>
              <w:tc>
                <w:tcPr>
                  <w:tcW w:w="2410"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ENTSO-E</w:t>
                  </w:r>
                </w:p>
              </w:tc>
            </w:tr>
            <w:tr w:rsidR="00A74D2E" w:rsidRPr="00E8603B" w:rsidTr="005547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Cris Cotino</w:t>
                  </w:r>
                </w:p>
              </w:tc>
              <w:tc>
                <w:tcPr>
                  <w:tcW w:w="1984" w:type="dxa"/>
                  <w:vAlign w:val="bottom"/>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lang w:val="en-GB"/>
                    </w:rPr>
                  </w:pPr>
                  <w:r w:rsidRPr="00F36F41">
                    <w:rPr>
                      <w:rFonts w:ascii="Times New Roman" w:hAnsi="Times New Roman"/>
                      <w:color w:val="000000"/>
                      <w:sz w:val="24"/>
                      <w:lang w:val="en-GB"/>
                    </w:rPr>
                    <w:t>ENTSO-E</w:t>
                  </w:r>
                </w:p>
              </w:tc>
              <w:tc>
                <w:tcPr>
                  <w:tcW w:w="567" w:type="dxa"/>
                </w:tcPr>
                <w:p w:rsidR="00A74D2E" w:rsidRPr="00F36F41" w:rsidRDefault="00A74D2E" w:rsidP="00A74D2E">
                  <w:pPr>
                    <w:pStyle w:val="ListParagraph"/>
                    <w:numPr>
                      <w:ilvl w:val="0"/>
                      <w:numId w:val="16"/>
                    </w:numPr>
                    <w:jc w:val="right"/>
                    <w:cnfStyle w:val="000000100000" w:firstRow="0" w:lastRow="0" w:firstColumn="0" w:lastColumn="0" w:oddVBand="0" w:evenVBand="0" w:oddHBand="1"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Nora Szabo</w:t>
                  </w:r>
                </w:p>
              </w:tc>
              <w:tc>
                <w:tcPr>
                  <w:tcW w:w="2410"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ENTSO-E</w:t>
                  </w:r>
                </w:p>
              </w:tc>
            </w:tr>
            <w:tr w:rsidR="00A74D2E" w:rsidRPr="00E8603B" w:rsidTr="005547E7">
              <w:trPr>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Dalius Sulga</w:t>
                  </w:r>
                </w:p>
              </w:tc>
              <w:tc>
                <w:tcPr>
                  <w:tcW w:w="1984" w:type="dxa"/>
                  <w:vAlign w:val="bottom"/>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lang w:val="en-GB"/>
                    </w:rPr>
                  </w:pPr>
                  <w:r w:rsidRPr="00F36F41">
                    <w:rPr>
                      <w:rFonts w:ascii="Times New Roman" w:hAnsi="Times New Roman"/>
                      <w:color w:val="000000"/>
                      <w:sz w:val="24"/>
                      <w:lang w:val="en-GB"/>
                    </w:rPr>
                    <w:t>ENTSO-E</w:t>
                  </w:r>
                </w:p>
              </w:tc>
              <w:tc>
                <w:tcPr>
                  <w:tcW w:w="567" w:type="dxa"/>
                </w:tcPr>
                <w:p w:rsidR="00A74D2E" w:rsidRPr="00F36F41" w:rsidRDefault="00A74D2E" w:rsidP="00A74D2E">
                  <w:pPr>
                    <w:pStyle w:val="ListParagraph"/>
                    <w:numPr>
                      <w:ilvl w:val="0"/>
                      <w:numId w:val="16"/>
                    </w:numPr>
                    <w:jc w:val="right"/>
                    <w:cnfStyle w:val="000000000000" w:firstRow="0" w:lastRow="0" w:firstColumn="0" w:lastColumn="0" w:oddVBand="0" w:evenVBand="0" w:oddHBand="0"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Pavel Vagner</w:t>
                  </w:r>
                </w:p>
              </w:tc>
              <w:tc>
                <w:tcPr>
                  <w:tcW w:w="2410"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ENTSO-E</w:t>
                  </w:r>
                </w:p>
              </w:tc>
            </w:tr>
            <w:tr w:rsidR="00A74D2E" w:rsidRPr="00E8603B" w:rsidTr="005547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 xml:space="preserve">Emmanuel </w:t>
                  </w:r>
                  <w:proofErr w:type="spellStart"/>
                  <w:r w:rsidRPr="00F36F41">
                    <w:rPr>
                      <w:rFonts w:ascii="Times New Roman" w:hAnsi="Times New Roman"/>
                      <w:sz w:val="24"/>
                      <w:lang w:val="en-GB"/>
                    </w:rPr>
                    <w:t>Renvoise</w:t>
                  </w:r>
                  <w:proofErr w:type="spellEnd"/>
                </w:p>
              </w:tc>
              <w:tc>
                <w:tcPr>
                  <w:tcW w:w="1984" w:type="dxa"/>
                  <w:vAlign w:val="bottom"/>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lang w:val="en-GB"/>
                    </w:rPr>
                  </w:pPr>
                  <w:r w:rsidRPr="00F36F41">
                    <w:rPr>
                      <w:rFonts w:ascii="Times New Roman" w:hAnsi="Times New Roman"/>
                      <w:color w:val="000000"/>
                      <w:sz w:val="24"/>
                      <w:lang w:val="en-GB"/>
                    </w:rPr>
                    <w:t>ENTSO-E</w:t>
                  </w:r>
                </w:p>
              </w:tc>
              <w:tc>
                <w:tcPr>
                  <w:tcW w:w="567" w:type="dxa"/>
                </w:tcPr>
                <w:p w:rsidR="00A74D2E" w:rsidRPr="00F36F41" w:rsidRDefault="00A74D2E" w:rsidP="00A74D2E">
                  <w:pPr>
                    <w:pStyle w:val="ListParagraph"/>
                    <w:numPr>
                      <w:ilvl w:val="0"/>
                      <w:numId w:val="16"/>
                    </w:numPr>
                    <w:jc w:val="right"/>
                    <w:cnfStyle w:val="000000100000" w:firstRow="0" w:lastRow="0" w:firstColumn="0" w:lastColumn="0" w:oddVBand="0" w:evenVBand="0" w:oddHBand="1"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Peter Campbell</w:t>
                  </w:r>
                </w:p>
              </w:tc>
              <w:tc>
                <w:tcPr>
                  <w:tcW w:w="2410"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ENTSO-E</w:t>
                  </w:r>
                </w:p>
              </w:tc>
            </w:tr>
            <w:tr w:rsidR="00A74D2E" w:rsidRPr="00E8603B" w:rsidTr="005547E7">
              <w:trPr>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 xml:space="preserve">Fillip </w:t>
                  </w:r>
                  <w:proofErr w:type="spellStart"/>
                  <w:r w:rsidRPr="00F36F41">
                    <w:rPr>
                      <w:rFonts w:ascii="Times New Roman" w:hAnsi="Times New Roman"/>
                      <w:sz w:val="24"/>
                      <w:lang w:val="en-GB"/>
                    </w:rPr>
                    <w:t>Sleeuwagen</w:t>
                  </w:r>
                  <w:proofErr w:type="spellEnd"/>
                </w:p>
              </w:tc>
              <w:tc>
                <w:tcPr>
                  <w:tcW w:w="1984" w:type="dxa"/>
                  <w:vAlign w:val="bottom"/>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lang w:val="en-GB"/>
                    </w:rPr>
                  </w:pPr>
                  <w:r w:rsidRPr="00F36F41">
                    <w:rPr>
                      <w:rFonts w:ascii="Times New Roman" w:hAnsi="Times New Roman"/>
                      <w:color w:val="000000"/>
                      <w:sz w:val="24"/>
                      <w:lang w:val="en-GB"/>
                    </w:rPr>
                    <w:t>EFET</w:t>
                  </w:r>
                </w:p>
              </w:tc>
              <w:tc>
                <w:tcPr>
                  <w:tcW w:w="567" w:type="dxa"/>
                </w:tcPr>
                <w:p w:rsidR="00A74D2E" w:rsidRPr="00F36F41" w:rsidRDefault="00A74D2E" w:rsidP="00A74D2E">
                  <w:pPr>
                    <w:pStyle w:val="ListParagraph"/>
                    <w:numPr>
                      <w:ilvl w:val="0"/>
                      <w:numId w:val="16"/>
                    </w:numPr>
                    <w:jc w:val="right"/>
                    <w:cnfStyle w:val="000000000000" w:firstRow="0" w:lastRow="0" w:firstColumn="0" w:lastColumn="0" w:oddVBand="0" w:evenVBand="0" w:oddHBand="0"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 xml:space="preserve">Peter </w:t>
                  </w:r>
                  <w:proofErr w:type="spellStart"/>
                  <w:r w:rsidRPr="00F36F41">
                    <w:rPr>
                      <w:rFonts w:ascii="Times New Roman" w:hAnsi="Times New Roman"/>
                      <w:sz w:val="24"/>
                      <w:lang w:val="en-GB"/>
                    </w:rPr>
                    <w:t>Claes</w:t>
                  </w:r>
                  <w:proofErr w:type="spellEnd"/>
                </w:p>
              </w:tc>
              <w:tc>
                <w:tcPr>
                  <w:tcW w:w="2410"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IFIEC</w:t>
                  </w:r>
                </w:p>
              </w:tc>
            </w:tr>
            <w:tr w:rsidR="00A74D2E" w:rsidRPr="00E8603B" w:rsidTr="005547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 xml:space="preserve">Frederik </w:t>
                  </w:r>
                  <w:proofErr w:type="spellStart"/>
                  <w:r w:rsidRPr="00F36F41">
                    <w:rPr>
                      <w:rFonts w:ascii="Times New Roman" w:hAnsi="Times New Roman"/>
                      <w:sz w:val="24"/>
                      <w:lang w:val="en-GB"/>
                    </w:rPr>
                    <w:t>Johnsen</w:t>
                  </w:r>
                  <w:proofErr w:type="spellEnd"/>
                </w:p>
              </w:tc>
              <w:tc>
                <w:tcPr>
                  <w:tcW w:w="1984" w:type="dxa"/>
                  <w:vAlign w:val="bottom"/>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lang w:val="en-GB"/>
                    </w:rPr>
                  </w:pPr>
                  <w:r w:rsidRPr="00F36F41">
                    <w:rPr>
                      <w:rFonts w:ascii="Times New Roman" w:hAnsi="Times New Roman"/>
                      <w:color w:val="000000"/>
                      <w:sz w:val="24"/>
                      <w:lang w:val="en-GB"/>
                    </w:rPr>
                    <w:t>CASC</w:t>
                  </w:r>
                </w:p>
              </w:tc>
              <w:tc>
                <w:tcPr>
                  <w:tcW w:w="567" w:type="dxa"/>
                </w:tcPr>
                <w:p w:rsidR="00A74D2E" w:rsidRPr="00F36F41" w:rsidRDefault="00A74D2E" w:rsidP="00A74D2E">
                  <w:pPr>
                    <w:pStyle w:val="ListParagraph"/>
                    <w:numPr>
                      <w:ilvl w:val="0"/>
                      <w:numId w:val="16"/>
                    </w:numPr>
                    <w:jc w:val="right"/>
                    <w:cnfStyle w:val="000000100000" w:firstRow="0" w:lastRow="0" w:firstColumn="0" w:lastColumn="0" w:oddVBand="0" w:evenVBand="0" w:oddHBand="1"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 xml:space="preserve">Peter </w:t>
                  </w:r>
                  <w:proofErr w:type="spellStart"/>
                  <w:r w:rsidRPr="00F36F41">
                    <w:rPr>
                      <w:rFonts w:ascii="Times New Roman" w:hAnsi="Times New Roman"/>
                      <w:sz w:val="24"/>
                      <w:lang w:val="en-GB"/>
                    </w:rPr>
                    <w:t>Schmid</w:t>
                  </w:r>
                  <w:proofErr w:type="spellEnd"/>
                  <w:r w:rsidRPr="00F36F41">
                    <w:rPr>
                      <w:rFonts w:ascii="Times New Roman" w:hAnsi="Times New Roman"/>
                      <w:sz w:val="24"/>
                      <w:lang w:val="en-GB"/>
                    </w:rPr>
                    <w:t xml:space="preserve"> </w:t>
                  </w:r>
                </w:p>
              </w:tc>
              <w:tc>
                <w:tcPr>
                  <w:tcW w:w="2410"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proofErr w:type="spellStart"/>
                  <w:r w:rsidRPr="00F36F41">
                    <w:rPr>
                      <w:rFonts w:ascii="Times New Roman" w:hAnsi="Times New Roman"/>
                      <w:sz w:val="24"/>
                      <w:lang w:val="en-GB"/>
                    </w:rPr>
                    <w:t>Tiroler</w:t>
                  </w:r>
                  <w:proofErr w:type="spellEnd"/>
                  <w:r w:rsidRPr="00F36F41">
                    <w:rPr>
                      <w:rFonts w:ascii="Times New Roman" w:hAnsi="Times New Roman"/>
                      <w:sz w:val="24"/>
                      <w:lang w:val="en-GB"/>
                    </w:rPr>
                    <w:t xml:space="preserve"> </w:t>
                  </w:r>
                  <w:proofErr w:type="spellStart"/>
                  <w:r w:rsidRPr="00F36F41">
                    <w:rPr>
                      <w:rFonts w:ascii="Times New Roman" w:hAnsi="Times New Roman"/>
                      <w:sz w:val="24"/>
                      <w:lang w:val="en-GB"/>
                    </w:rPr>
                    <w:t>Wasserkraft</w:t>
                  </w:r>
                  <w:proofErr w:type="spellEnd"/>
                  <w:r w:rsidRPr="00F36F41">
                    <w:rPr>
                      <w:rFonts w:ascii="Times New Roman" w:hAnsi="Times New Roman"/>
                      <w:sz w:val="24"/>
                      <w:lang w:val="en-GB"/>
                    </w:rPr>
                    <w:t xml:space="preserve"> AG</w:t>
                  </w:r>
                </w:p>
              </w:tc>
            </w:tr>
            <w:tr w:rsidR="00A74D2E" w:rsidRPr="00E8603B" w:rsidTr="005547E7">
              <w:trPr>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 xml:space="preserve">Ingmar Bergsten </w:t>
                  </w:r>
                </w:p>
              </w:tc>
              <w:tc>
                <w:tcPr>
                  <w:tcW w:w="1984"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proofErr w:type="spellStart"/>
                  <w:r w:rsidRPr="00F36F41">
                    <w:rPr>
                      <w:rFonts w:ascii="Times New Roman" w:hAnsi="Times New Roman"/>
                      <w:sz w:val="24"/>
                      <w:lang w:val="en-GB"/>
                    </w:rPr>
                    <w:t>Vattenfall</w:t>
                  </w:r>
                  <w:proofErr w:type="spellEnd"/>
                </w:p>
              </w:tc>
              <w:tc>
                <w:tcPr>
                  <w:tcW w:w="567" w:type="dxa"/>
                </w:tcPr>
                <w:p w:rsidR="00A74D2E" w:rsidRPr="00F36F41" w:rsidRDefault="00A74D2E" w:rsidP="00A74D2E">
                  <w:pPr>
                    <w:pStyle w:val="ListParagraph"/>
                    <w:numPr>
                      <w:ilvl w:val="0"/>
                      <w:numId w:val="16"/>
                    </w:numPr>
                    <w:jc w:val="right"/>
                    <w:cnfStyle w:val="000000000000" w:firstRow="0" w:lastRow="0" w:firstColumn="0" w:lastColumn="0" w:oddVBand="0" w:evenVBand="0" w:oddHBand="0"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 xml:space="preserve">Ralf </w:t>
                  </w:r>
                  <w:proofErr w:type="spellStart"/>
                  <w:r w:rsidRPr="00F36F41">
                    <w:rPr>
                      <w:rFonts w:ascii="Times New Roman" w:hAnsi="Times New Roman"/>
                      <w:sz w:val="24"/>
                      <w:lang w:val="en-GB"/>
                    </w:rPr>
                    <w:t>Uttich</w:t>
                  </w:r>
                  <w:proofErr w:type="spellEnd"/>
                </w:p>
              </w:tc>
              <w:tc>
                <w:tcPr>
                  <w:tcW w:w="2410"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Eurelectric</w:t>
                  </w:r>
                </w:p>
              </w:tc>
            </w:tr>
            <w:tr w:rsidR="00A74D2E" w:rsidRPr="00E8603B" w:rsidTr="005547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Ioannis Retsoulis</w:t>
                  </w:r>
                </w:p>
              </w:tc>
              <w:tc>
                <w:tcPr>
                  <w:tcW w:w="1984"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ENTSO-E</w:t>
                  </w:r>
                </w:p>
              </w:tc>
              <w:tc>
                <w:tcPr>
                  <w:tcW w:w="567" w:type="dxa"/>
                </w:tcPr>
                <w:p w:rsidR="00A74D2E" w:rsidRPr="00F36F41" w:rsidRDefault="00A74D2E" w:rsidP="00A74D2E">
                  <w:pPr>
                    <w:pStyle w:val="ListParagraph"/>
                    <w:numPr>
                      <w:ilvl w:val="0"/>
                      <w:numId w:val="16"/>
                    </w:numPr>
                    <w:jc w:val="right"/>
                    <w:cnfStyle w:val="000000100000" w:firstRow="0" w:lastRow="0" w:firstColumn="0" w:lastColumn="0" w:oddVBand="0" w:evenVBand="0" w:oddHBand="1"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Sven Kaiser</w:t>
                  </w:r>
                </w:p>
              </w:tc>
              <w:tc>
                <w:tcPr>
                  <w:tcW w:w="2410"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ACER</w:t>
                  </w:r>
                </w:p>
              </w:tc>
            </w:tr>
            <w:tr w:rsidR="00A74D2E" w:rsidRPr="00E8603B" w:rsidTr="005547E7">
              <w:trPr>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 xml:space="preserve">Jean Noel </w:t>
                  </w:r>
                  <w:proofErr w:type="spellStart"/>
                  <w:r w:rsidRPr="00F36F41">
                    <w:rPr>
                      <w:rFonts w:ascii="Times New Roman" w:hAnsi="Times New Roman"/>
                      <w:sz w:val="24"/>
                      <w:lang w:val="en-GB"/>
                    </w:rPr>
                    <w:t>Marquet</w:t>
                  </w:r>
                  <w:proofErr w:type="spellEnd"/>
                </w:p>
              </w:tc>
              <w:tc>
                <w:tcPr>
                  <w:tcW w:w="1984"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EDF</w:t>
                  </w:r>
                </w:p>
              </w:tc>
              <w:tc>
                <w:tcPr>
                  <w:tcW w:w="567" w:type="dxa"/>
                </w:tcPr>
                <w:p w:rsidR="00A74D2E" w:rsidRPr="00F36F41" w:rsidRDefault="00A74D2E" w:rsidP="00A74D2E">
                  <w:pPr>
                    <w:pStyle w:val="ListParagraph"/>
                    <w:numPr>
                      <w:ilvl w:val="0"/>
                      <w:numId w:val="16"/>
                    </w:numPr>
                    <w:jc w:val="right"/>
                    <w:cnfStyle w:val="000000000000" w:firstRow="0" w:lastRow="0" w:firstColumn="0" w:lastColumn="0" w:oddVBand="0" w:evenVBand="0" w:oddHBand="0"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proofErr w:type="spellStart"/>
                  <w:r w:rsidRPr="00F36F41">
                    <w:rPr>
                      <w:rFonts w:ascii="Times New Roman" w:hAnsi="Times New Roman"/>
                      <w:sz w:val="24"/>
                      <w:lang w:val="en-GB"/>
                    </w:rPr>
                    <w:t>Vassil</w:t>
                  </w:r>
                  <w:proofErr w:type="spellEnd"/>
                  <w:r w:rsidRPr="00F36F41">
                    <w:rPr>
                      <w:rFonts w:ascii="Times New Roman" w:hAnsi="Times New Roman"/>
                      <w:sz w:val="24"/>
                      <w:lang w:val="en-GB"/>
                    </w:rPr>
                    <w:t xml:space="preserve"> </w:t>
                  </w:r>
                  <w:proofErr w:type="spellStart"/>
                  <w:r w:rsidRPr="00F36F41">
                    <w:rPr>
                      <w:rFonts w:ascii="Times New Roman" w:hAnsi="Times New Roman"/>
                      <w:sz w:val="24"/>
                      <w:lang w:val="en-GB"/>
                    </w:rPr>
                    <w:t>Petev</w:t>
                  </w:r>
                  <w:proofErr w:type="spellEnd"/>
                </w:p>
              </w:tc>
              <w:tc>
                <w:tcPr>
                  <w:tcW w:w="2410"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Bulgarian PV</w:t>
                  </w:r>
                  <w:r w:rsidR="00F36F41">
                    <w:rPr>
                      <w:rFonts w:ascii="Times New Roman" w:hAnsi="Times New Roman"/>
                      <w:sz w:val="24"/>
                      <w:lang w:val="en-GB"/>
                    </w:rPr>
                    <w:t xml:space="preserve"> </w:t>
                  </w:r>
                  <w:r w:rsidRPr="00F36F41">
                    <w:rPr>
                      <w:rFonts w:ascii="Times New Roman" w:hAnsi="Times New Roman"/>
                      <w:sz w:val="24"/>
                      <w:lang w:val="en-GB"/>
                    </w:rPr>
                    <w:t xml:space="preserve">Association </w:t>
                  </w:r>
                </w:p>
              </w:tc>
            </w:tr>
            <w:tr w:rsidR="00A74D2E" w:rsidRPr="00E8603B" w:rsidTr="005547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 xml:space="preserve">Jean </w:t>
                  </w:r>
                  <w:proofErr w:type="spellStart"/>
                  <w:r w:rsidRPr="00F36F41">
                    <w:rPr>
                      <w:rFonts w:ascii="Times New Roman" w:hAnsi="Times New Roman"/>
                      <w:sz w:val="24"/>
                      <w:lang w:val="en-GB"/>
                    </w:rPr>
                    <w:t>Trzcinski</w:t>
                  </w:r>
                  <w:proofErr w:type="spellEnd"/>
                </w:p>
              </w:tc>
              <w:tc>
                <w:tcPr>
                  <w:tcW w:w="1984"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proofErr w:type="spellStart"/>
                  <w:r w:rsidRPr="00F36F41">
                    <w:rPr>
                      <w:rFonts w:ascii="Times New Roman" w:hAnsi="Times New Roman"/>
                      <w:sz w:val="24"/>
                      <w:lang w:val="en-GB"/>
                    </w:rPr>
                    <w:t>Sia</w:t>
                  </w:r>
                  <w:proofErr w:type="spellEnd"/>
                  <w:r w:rsidRPr="00F36F41">
                    <w:rPr>
                      <w:rFonts w:ascii="Times New Roman" w:hAnsi="Times New Roman"/>
                      <w:sz w:val="24"/>
                      <w:lang w:val="en-GB"/>
                    </w:rPr>
                    <w:t xml:space="preserve"> Partners</w:t>
                  </w:r>
                </w:p>
              </w:tc>
              <w:tc>
                <w:tcPr>
                  <w:tcW w:w="567" w:type="dxa"/>
                </w:tcPr>
                <w:p w:rsidR="00A74D2E" w:rsidRPr="00F36F41" w:rsidRDefault="00A74D2E" w:rsidP="00A74D2E">
                  <w:pPr>
                    <w:pStyle w:val="ListParagraph"/>
                    <w:numPr>
                      <w:ilvl w:val="0"/>
                      <w:numId w:val="16"/>
                    </w:numPr>
                    <w:jc w:val="right"/>
                    <w:cnfStyle w:val="000000100000" w:firstRow="0" w:lastRow="0" w:firstColumn="0" w:lastColumn="0" w:oddVBand="0" w:evenVBand="0" w:oddHBand="1"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 xml:space="preserve">Jan </w:t>
                  </w:r>
                  <w:proofErr w:type="spellStart"/>
                  <w:r w:rsidRPr="00F36F41">
                    <w:rPr>
                      <w:rFonts w:ascii="Times New Roman" w:hAnsi="Times New Roman"/>
                      <w:sz w:val="24"/>
                      <w:lang w:val="en-GB"/>
                    </w:rPr>
                    <w:t>Radesinsky</w:t>
                  </w:r>
                  <w:proofErr w:type="spellEnd"/>
                </w:p>
              </w:tc>
              <w:tc>
                <w:tcPr>
                  <w:tcW w:w="2410" w:type="dxa"/>
                </w:tcPr>
                <w:p w:rsidR="00A74D2E" w:rsidRPr="00F36F41" w:rsidRDefault="00A74D2E" w:rsidP="00A74D2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CAO</w:t>
                  </w:r>
                </w:p>
              </w:tc>
            </w:tr>
            <w:tr w:rsidR="00A74D2E" w:rsidRPr="00E8603B" w:rsidTr="005547E7">
              <w:trPr>
                <w:trHeight w:val="340"/>
              </w:trPr>
              <w:tc>
                <w:tcPr>
                  <w:cnfStyle w:val="001000000000" w:firstRow="0" w:lastRow="0" w:firstColumn="1" w:lastColumn="0" w:oddVBand="0" w:evenVBand="0" w:oddHBand="0" w:evenHBand="0" w:firstRowFirstColumn="0" w:firstRowLastColumn="0" w:lastRowFirstColumn="0" w:lastRowLastColumn="0"/>
                  <w:tcW w:w="483" w:type="dxa"/>
                </w:tcPr>
                <w:p w:rsidR="00A74D2E" w:rsidRPr="00F36F41" w:rsidRDefault="00A74D2E" w:rsidP="00A74D2E">
                  <w:pPr>
                    <w:pStyle w:val="ListParagraph"/>
                    <w:numPr>
                      <w:ilvl w:val="0"/>
                      <w:numId w:val="16"/>
                    </w:numPr>
                    <w:jc w:val="right"/>
                    <w:rPr>
                      <w:rStyle w:val="TabTimes95pt"/>
                      <w:sz w:val="24"/>
                      <w:lang w:val="en-GB"/>
                    </w:rPr>
                  </w:pPr>
                </w:p>
              </w:tc>
              <w:tc>
                <w:tcPr>
                  <w:tcW w:w="2126"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John Lucas</w:t>
                  </w:r>
                </w:p>
              </w:tc>
              <w:tc>
                <w:tcPr>
                  <w:tcW w:w="1984" w:type="dxa"/>
                </w:tcPr>
                <w:p w:rsidR="00A74D2E" w:rsidRPr="00F36F41" w:rsidRDefault="00A92596"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hyperlink r:id="rId9" w:history="1">
                    <w:r w:rsidR="00A74D2E" w:rsidRPr="00F36F41">
                      <w:rPr>
                        <w:rFonts w:ascii="Times New Roman" w:hAnsi="Times New Roman"/>
                        <w:sz w:val="24"/>
                        <w:lang w:val="en-GB"/>
                      </w:rPr>
                      <w:t>ELEXON</w:t>
                    </w:r>
                  </w:hyperlink>
                </w:p>
              </w:tc>
              <w:tc>
                <w:tcPr>
                  <w:tcW w:w="567" w:type="dxa"/>
                </w:tcPr>
                <w:p w:rsidR="00A74D2E" w:rsidRPr="00F36F41" w:rsidRDefault="00A74D2E" w:rsidP="00A74D2E">
                  <w:pPr>
                    <w:pStyle w:val="ListParagraph"/>
                    <w:numPr>
                      <w:ilvl w:val="0"/>
                      <w:numId w:val="16"/>
                    </w:numPr>
                    <w:jc w:val="right"/>
                    <w:cnfStyle w:val="000000000000" w:firstRow="0" w:lastRow="0" w:firstColumn="0" w:lastColumn="0" w:oddVBand="0" w:evenVBand="0" w:oddHBand="0" w:evenHBand="0" w:firstRowFirstColumn="0" w:firstRowLastColumn="0" w:lastRowFirstColumn="0" w:lastRowLastColumn="0"/>
                    <w:rPr>
                      <w:rStyle w:val="TabTimes95pt"/>
                      <w:sz w:val="24"/>
                      <w:lang w:val="en-GB"/>
                    </w:rPr>
                  </w:pPr>
                </w:p>
              </w:tc>
              <w:tc>
                <w:tcPr>
                  <w:tcW w:w="2268"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 xml:space="preserve">Christian </w:t>
                  </w:r>
                  <w:proofErr w:type="spellStart"/>
                  <w:r w:rsidRPr="00F36F41">
                    <w:rPr>
                      <w:rFonts w:ascii="Times New Roman" w:hAnsi="Times New Roman"/>
                      <w:sz w:val="24"/>
                      <w:lang w:val="en-GB"/>
                    </w:rPr>
                    <w:t>Elste</w:t>
                  </w:r>
                  <w:proofErr w:type="spellEnd"/>
                </w:p>
              </w:tc>
              <w:tc>
                <w:tcPr>
                  <w:tcW w:w="2410" w:type="dxa"/>
                </w:tcPr>
                <w:p w:rsidR="00A74D2E" w:rsidRPr="00F36F41" w:rsidRDefault="00A74D2E" w:rsidP="00A74D2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E.ON Energy Trading SE</w:t>
                  </w:r>
                </w:p>
              </w:tc>
            </w:tr>
          </w:tbl>
          <w:p w:rsidR="00E27196" w:rsidRPr="00E8603B" w:rsidRDefault="00E27196" w:rsidP="0048623D">
            <w:pPr>
              <w:rPr>
                <w:rFonts w:cs="Calibri"/>
                <w:bCs/>
                <w:sz w:val="24"/>
                <w:lang w:val="en-GB"/>
              </w:rPr>
            </w:pPr>
          </w:p>
        </w:tc>
      </w:tr>
    </w:tbl>
    <w:p w:rsidR="00E27196" w:rsidRPr="00E8603B" w:rsidRDefault="009D31C1" w:rsidP="00E27196">
      <w:pPr>
        <w:pStyle w:val="Headline14pt"/>
      </w:pPr>
      <w:r w:rsidRPr="00E8603B">
        <w:t xml:space="preserve">Approval of </w:t>
      </w:r>
      <w:r w:rsidR="00E27196" w:rsidRPr="00E8603B">
        <w:t>Agenda</w:t>
      </w:r>
    </w:p>
    <w:p w:rsidR="00E27196" w:rsidRPr="00F36F41" w:rsidRDefault="00747AC5" w:rsidP="00587C3F">
      <w:pPr>
        <w:pStyle w:val="Copy95pt"/>
        <w:spacing w:line="276" w:lineRule="auto"/>
        <w:jc w:val="both"/>
        <w:rPr>
          <w:rStyle w:val="apple-style-span"/>
          <w:sz w:val="24"/>
          <w:szCs w:val="24"/>
        </w:rPr>
      </w:pPr>
      <w:r w:rsidRPr="00F36F41">
        <w:rPr>
          <w:rStyle w:val="apple-style-span"/>
          <w:sz w:val="24"/>
          <w:szCs w:val="24"/>
        </w:rPr>
        <w:t>The agenda is approved</w:t>
      </w:r>
    </w:p>
    <w:p w:rsidR="00E27196" w:rsidRPr="00E8603B" w:rsidRDefault="00B675EC" w:rsidP="00E27196">
      <w:pPr>
        <w:pStyle w:val="Headline14pt"/>
      </w:pPr>
      <w:r w:rsidRPr="00E8603B">
        <w:t>Terms of Reference</w:t>
      </w:r>
    </w:p>
    <w:p w:rsidR="00B675EC" w:rsidRPr="00F36F41" w:rsidRDefault="005547E7" w:rsidP="00F36F41">
      <w:pPr>
        <w:pStyle w:val="Copy95pt"/>
        <w:spacing w:line="240" w:lineRule="auto"/>
        <w:jc w:val="both"/>
        <w:rPr>
          <w:sz w:val="24"/>
          <w:szCs w:val="24"/>
        </w:rPr>
      </w:pPr>
      <w:r w:rsidRPr="00F36F41">
        <w:rPr>
          <w:sz w:val="24"/>
          <w:szCs w:val="24"/>
        </w:rPr>
        <w:lastRenderedPageBreak/>
        <w:t xml:space="preserve">ENTSO-E </w:t>
      </w:r>
      <w:r w:rsidR="00B675EC" w:rsidRPr="00F36F41">
        <w:rPr>
          <w:sz w:val="24"/>
          <w:szCs w:val="24"/>
        </w:rPr>
        <w:t xml:space="preserve">presents slides on the terms of reference including the purpose of the expert group, the scope of the tasks for the expert group, the role of participants and ENTSO-E, publication of information and the records of meetings. </w:t>
      </w:r>
    </w:p>
    <w:p w:rsidR="00A74D2E" w:rsidRPr="00F36F41" w:rsidRDefault="00A74D2E" w:rsidP="00A74D2E">
      <w:pPr>
        <w:pStyle w:val="NormalWeb"/>
        <w:spacing w:before="0" w:beforeAutospacing="0" w:after="0" w:afterAutospacing="0"/>
      </w:pPr>
      <w:r w:rsidRPr="00F36F41">
        <w:t>The stakeholder group comments that the following should be included in the ToR:</w:t>
      </w:r>
    </w:p>
    <w:p w:rsidR="00A74D2E" w:rsidRPr="00F36F41" w:rsidRDefault="00A74D2E" w:rsidP="00A74D2E">
      <w:pPr>
        <w:pStyle w:val="NormalWeb"/>
        <w:numPr>
          <w:ilvl w:val="0"/>
          <w:numId w:val="27"/>
        </w:numPr>
        <w:spacing w:before="0" w:beforeAutospacing="0" w:after="0" w:afterAutospacing="0"/>
      </w:pPr>
      <w:r w:rsidRPr="00F36F41">
        <w:t>The expected timeline for the development of the manual of procedures</w:t>
      </w:r>
    </w:p>
    <w:p w:rsidR="00A74D2E" w:rsidRPr="00F36F41" w:rsidRDefault="00E33614" w:rsidP="00A74D2E">
      <w:pPr>
        <w:pStyle w:val="NormalWeb"/>
        <w:numPr>
          <w:ilvl w:val="0"/>
          <w:numId w:val="27"/>
        </w:numPr>
        <w:spacing w:before="0" w:beforeAutospacing="0" w:after="0" w:afterAutospacing="0"/>
        <w:rPr>
          <w:i/>
        </w:rPr>
      </w:pPr>
      <w:r>
        <w:t>Possibly m</w:t>
      </w:r>
      <w:r w:rsidR="00A74D2E" w:rsidRPr="00F36F41">
        <w:t>odify the sentence …</w:t>
      </w:r>
      <w:r w:rsidR="00A74D2E" w:rsidRPr="00F36F41">
        <w:rPr>
          <w:i/>
        </w:rPr>
        <w:t>shall not be bound to accept any suggestion provided by any stakeholder….</w:t>
      </w:r>
    </w:p>
    <w:p w:rsidR="00BC288F" w:rsidRPr="00F36F41" w:rsidRDefault="00BC288F" w:rsidP="00BC288F">
      <w:pPr>
        <w:pStyle w:val="NormalWeb"/>
        <w:spacing w:before="0" w:beforeAutospacing="0" w:after="0" w:afterAutospacing="0"/>
        <w:ind w:left="720"/>
      </w:pPr>
    </w:p>
    <w:p w:rsidR="00A74D2E" w:rsidRPr="00F36F41" w:rsidRDefault="00A74D2E" w:rsidP="00A74D2E">
      <w:pPr>
        <w:pStyle w:val="NormalWeb"/>
        <w:spacing w:before="0" w:beforeAutospacing="0" w:after="0" w:afterAutospacing="0"/>
      </w:pPr>
      <w:r w:rsidRPr="00F36F41">
        <w:t>The member</w:t>
      </w:r>
      <w:r w:rsidR="005547E7" w:rsidRPr="00F36F41">
        <w:t>s</w:t>
      </w:r>
      <w:r w:rsidRPr="00F36F41">
        <w:t xml:space="preserve"> list should be checked. It was also suggested that as it is a large group, it may be difficult to find common meeting dates therefore ENTSO-E is asked to provide </w:t>
      </w:r>
      <w:proofErr w:type="spellStart"/>
      <w:r w:rsidRPr="00F36F41">
        <w:t>telco</w:t>
      </w:r>
      <w:proofErr w:type="spellEnd"/>
      <w:r w:rsidRPr="00F36F41">
        <w:t xml:space="preserve">/web </w:t>
      </w:r>
      <w:proofErr w:type="spellStart"/>
      <w:r w:rsidRPr="00F36F41">
        <w:t>conf</w:t>
      </w:r>
      <w:proofErr w:type="spellEnd"/>
      <w:r w:rsidRPr="00F36F41">
        <w:t xml:space="preserve"> facilities for the next meetings.</w:t>
      </w:r>
    </w:p>
    <w:p w:rsidR="00A74D2E" w:rsidRPr="00A74D2E" w:rsidRDefault="00A74D2E" w:rsidP="00A74D2E">
      <w:pPr>
        <w:pStyle w:val="NormalWeb"/>
        <w:spacing w:before="0" w:beforeAutospacing="0" w:after="0" w:afterAutospacing="0"/>
        <w:rPr>
          <w:rFonts w:ascii="Calibri" w:hAnsi="Calibri"/>
          <w:sz w:val="22"/>
          <w:szCs w:val="22"/>
        </w:rPr>
      </w:pPr>
    </w:p>
    <w:p w:rsidR="004152E2" w:rsidRPr="00F36F41" w:rsidRDefault="00A74D2E" w:rsidP="00B675EC">
      <w:pPr>
        <w:pStyle w:val="DecisionHeadline"/>
        <w:numPr>
          <w:ilvl w:val="0"/>
          <w:numId w:val="12"/>
        </w:numPr>
        <w:ind w:left="426"/>
        <w:rPr>
          <w:rStyle w:val="apple-style-span"/>
          <w:b w:val="0"/>
          <w:sz w:val="22"/>
          <w:szCs w:val="22"/>
        </w:rPr>
      </w:pPr>
      <w:r w:rsidRPr="00F36F41">
        <w:rPr>
          <w:sz w:val="22"/>
          <w:szCs w:val="22"/>
        </w:rPr>
        <w:t>Action</w:t>
      </w:r>
      <w:r w:rsidR="00AF0758" w:rsidRPr="00F36F41">
        <w:rPr>
          <w:sz w:val="22"/>
          <w:szCs w:val="22"/>
        </w:rPr>
        <w:t xml:space="preserve"> (</w:t>
      </w:r>
      <w:r w:rsidR="005547E7" w:rsidRPr="00F36F41">
        <w:rPr>
          <w:sz w:val="22"/>
          <w:szCs w:val="22"/>
        </w:rPr>
        <w:t>ENTSO-E</w:t>
      </w:r>
      <w:r w:rsidR="00AF0758" w:rsidRPr="00F36F41">
        <w:rPr>
          <w:sz w:val="22"/>
          <w:szCs w:val="22"/>
        </w:rPr>
        <w:t xml:space="preserve">) </w:t>
      </w:r>
      <w:r w:rsidRPr="00F36F41">
        <w:rPr>
          <w:sz w:val="22"/>
          <w:szCs w:val="22"/>
        </w:rPr>
        <w:t xml:space="preserve">- </w:t>
      </w:r>
      <w:r w:rsidR="00B675EC" w:rsidRPr="00F36F41">
        <w:rPr>
          <w:rStyle w:val="apple-style-span"/>
          <w:b w:val="0"/>
          <w:sz w:val="22"/>
          <w:szCs w:val="22"/>
        </w:rPr>
        <w:t xml:space="preserve">Update the Terms of reference and circulate </w:t>
      </w:r>
      <w:r w:rsidR="005547E7" w:rsidRPr="00F36F41">
        <w:rPr>
          <w:rStyle w:val="apple-style-span"/>
          <w:b w:val="0"/>
          <w:sz w:val="22"/>
          <w:szCs w:val="22"/>
        </w:rPr>
        <w:t xml:space="preserve">with the minutes </w:t>
      </w:r>
      <w:r w:rsidR="00B675EC" w:rsidRPr="00F36F41">
        <w:rPr>
          <w:rStyle w:val="apple-style-span"/>
          <w:b w:val="0"/>
          <w:sz w:val="22"/>
          <w:szCs w:val="22"/>
        </w:rPr>
        <w:t>for final approval</w:t>
      </w:r>
    </w:p>
    <w:p w:rsidR="00A74D2E" w:rsidRPr="00F36F41" w:rsidRDefault="00A74D2E" w:rsidP="00A74D2E">
      <w:pPr>
        <w:pStyle w:val="DecisionCopy95pt"/>
        <w:numPr>
          <w:ilvl w:val="0"/>
          <w:numId w:val="1"/>
        </w:numPr>
        <w:rPr>
          <w:sz w:val="22"/>
          <w:szCs w:val="22"/>
        </w:rPr>
      </w:pPr>
      <w:r w:rsidRPr="00F36F41">
        <w:rPr>
          <w:rFonts w:ascii="Arial" w:hAnsi="Arial" w:cs="Arial"/>
          <w:b/>
          <w:color w:val="23236E"/>
          <w:sz w:val="22"/>
          <w:szCs w:val="22"/>
        </w:rPr>
        <w:t>Action (</w:t>
      </w:r>
      <w:r w:rsidR="005547E7" w:rsidRPr="00F36F41">
        <w:rPr>
          <w:rFonts w:ascii="Arial" w:hAnsi="Arial" w:cs="Arial"/>
          <w:b/>
          <w:color w:val="23236E"/>
          <w:sz w:val="22"/>
          <w:szCs w:val="22"/>
        </w:rPr>
        <w:t>ENTSO-E)</w:t>
      </w:r>
      <w:r w:rsidRPr="00F36F41">
        <w:rPr>
          <w:rFonts w:ascii="Arial" w:hAnsi="Arial" w:cs="Arial"/>
          <w:b/>
          <w:color w:val="23236E"/>
          <w:sz w:val="22"/>
          <w:szCs w:val="22"/>
        </w:rPr>
        <w:t xml:space="preserve"> - </w:t>
      </w:r>
      <w:r w:rsidRPr="00F36F41">
        <w:rPr>
          <w:rFonts w:ascii="Arial" w:hAnsi="Arial" w:cs="Arial"/>
          <w:color w:val="23236E"/>
          <w:sz w:val="22"/>
          <w:szCs w:val="22"/>
        </w:rPr>
        <w:t xml:space="preserve">Arrange </w:t>
      </w:r>
      <w:proofErr w:type="spellStart"/>
      <w:r w:rsidRPr="00F36F41">
        <w:rPr>
          <w:rFonts w:ascii="Arial" w:hAnsi="Arial" w:cs="Arial"/>
          <w:color w:val="23236E"/>
          <w:sz w:val="22"/>
          <w:szCs w:val="22"/>
        </w:rPr>
        <w:t>telco</w:t>
      </w:r>
      <w:proofErr w:type="spellEnd"/>
      <w:r w:rsidRPr="00F36F41">
        <w:rPr>
          <w:rFonts w:ascii="Arial" w:hAnsi="Arial" w:cs="Arial"/>
          <w:color w:val="23236E"/>
          <w:sz w:val="22"/>
          <w:szCs w:val="22"/>
        </w:rPr>
        <w:t xml:space="preserve">/web </w:t>
      </w:r>
      <w:proofErr w:type="spellStart"/>
      <w:r w:rsidRPr="00F36F41">
        <w:rPr>
          <w:rFonts w:ascii="Arial" w:hAnsi="Arial" w:cs="Arial"/>
          <w:color w:val="23236E"/>
          <w:sz w:val="22"/>
          <w:szCs w:val="22"/>
        </w:rPr>
        <w:t>conf</w:t>
      </w:r>
      <w:proofErr w:type="spellEnd"/>
      <w:r w:rsidRPr="00F36F41">
        <w:rPr>
          <w:rFonts w:ascii="Arial" w:hAnsi="Arial" w:cs="Arial"/>
          <w:color w:val="23236E"/>
          <w:sz w:val="22"/>
          <w:szCs w:val="22"/>
        </w:rPr>
        <w:t xml:space="preserve"> facilities for the next meeting</w:t>
      </w:r>
    </w:p>
    <w:p w:rsidR="00587C3F" w:rsidRPr="00E8603B" w:rsidRDefault="00B675EC" w:rsidP="00587C3F">
      <w:pPr>
        <w:pStyle w:val="Headline14pt"/>
      </w:pPr>
      <w:r w:rsidRPr="00E8603B">
        <w:t>Draft Manual of Procedures</w:t>
      </w:r>
    </w:p>
    <w:p w:rsidR="005A37F6" w:rsidRPr="00F36F41" w:rsidRDefault="005547E7" w:rsidP="00F36F41">
      <w:pPr>
        <w:pStyle w:val="Copy95pt"/>
        <w:spacing w:line="240" w:lineRule="auto"/>
        <w:jc w:val="both"/>
        <w:rPr>
          <w:sz w:val="24"/>
          <w:szCs w:val="24"/>
        </w:rPr>
      </w:pPr>
      <w:r w:rsidRPr="00F36F41">
        <w:rPr>
          <w:sz w:val="24"/>
          <w:szCs w:val="24"/>
        </w:rPr>
        <w:t xml:space="preserve">ENTSO-E </w:t>
      </w:r>
      <w:r w:rsidR="005A37F6" w:rsidRPr="00F36F41">
        <w:rPr>
          <w:sz w:val="24"/>
          <w:szCs w:val="24"/>
        </w:rPr>
        <w:t>introduces the aims and objectives of the manual of procedures, the scope and proposed structure.</w:t>
      </w:r>
    </w:p>
    <w:p w:rsidR="005A37F6" w:rsidRPr="00932855" w:rsidRDefault="005A37F6" w:rsidP="00F36F41">
      <w:pPr>
        <w:pStyle w:val="Copy95pt"/>
        <w:spacing w:line="240" w:lineRule="auto"/>
        <w:jc w:val="both"/>
        <w:rPr>
          <w:sz w:val="24"/>
          <w:szCs w:val="24"/>
        </w:rPr>
      </w:pPr>
      <w:r w:rsidRPr="00F36F41">
        <w:rPr>
          <w:sz w:val="24"/>
          <w:szCs w:val="24"/>
        </w:rPr>
        <w:t xml:space="preserve">The manual will be developed specifying what is mentioned in Article 5 of the draft Regulation </w:t>
      </w:r>
      <w:r w:rsidR="00DA4500" w:rsidRPr="00F36F41">
        <w:rPr>
          <w:sz w:val="24"/>
          <w:szCs w:val="24"/>
        </w:rPr>
        <w:t xml:space="preserve">and </w:t>
      </w:r>
      <w:r w:rsidR="00DA4500" w:rsidRPr="00932855">
        <w:rPr>
          <w:sz w:val="24"/>
          <w:szCs w:val="24"/>
        </w:rPr>
        <w:t>will be developed under open and transparent consultation with stakeholders.</w:t>
      </w:r>
    </w:p>
    <w:p w:rsidR="00DA4500" w:rsidRPr="00932855" w:rsidRDefault="00DA4500" w:rsidP="00932855">
      <w:pPr>
        <w:pStyle w:val="Copy95pt"/>
        <w:spacing w:line="240" w:lineRule="auto"/>
        <w:jc w:val="both"/>
        <w:rPr>
          <w:sz w:val="24"/>
          <w:szCs w:val="24"/>
        </w:rPr>
      </w:pPr>
      <w:r w:rsidRPr="00932855">
        <w:rPr>
          <w:sz w:val="24"/>
          <w:szCs w:val="24"/>
        </w:rPr>
        <w:t>The content is described in some more detail including the Business Requirements Specification (BRS), the implementation Guides, the technical criteria for data providers and production types</w:t>
      </w:r>
      <w:r w:rsidR="00932855" w:rsidRPr="00932855">
        <w:rPr>
          <w:sz w:val="24"/>
          <w:szCs w:val="24"/>
        </w:rPr>
        <w:t>.</w:t>
      </w:r>
    </w:p>
    <w:p w:rsidR="00932855" w:rsidRPr="0088247E" w:rsidRDefault="00932855" w:rsidP="0088247E">
      <w:pPr>
        <w:jc w:val="both"/>
        <w:rPr>
          <w:rFonts w:ascii="Times New Roman" w:hAnsi="Times New Roman"/>
          <w:sz w:val="24"/>
          <w:lang w:val="en-GB"/>
        </w:rPr>
      </w:pPr>
      <w:r w:rsidRPr="0088247E">
        <w:rPr>
          <w:rFonts w:ascii="Times New Roman" w:hAnsi="Times New Roman"/>
          <w:sz w:val="24"/>
          <w:lang w:val="en-GB"/>
        </w:rPr>
        <w:t>A question was asked to confirm what was in scope of the M</w:t>
      </w:r>
      <w:r>
        <w:rPr>
          <w:rFonts w:ascii="Times New Roman" w:hAnsi="Times New Roman"/>
          <w:sz w:val="24"/>
          <w:lang w:val="en-GB"/>
        </w:rPr>
        <w:t>anual of Procedures</w:t>
      </w:r>
      <w:r w:rsidRPr="0088247E">
        <w:rPr>
          <w:rFonts w:ascii="Times New Roman" w:hAnsi="Times New Roman"/>
          <w:sz w:val="24"/>
          <w:lang w:val="en-GB"/>
        </w:rPr>
        <w:t xml:space="preserve"> and what was out of scope? E.g. not in scope – anything considered to be confidential to ENTSO-E (such as contracts with IT suppliers), in scope – data security.</w:t>
      </w:r>
    </w:p>
    <w:p w:rsidR="00932855" w:rsidRPr="0088247E" w:rsidRDefault="00932855" w:rsidP="0088247E">
      <w:pPr>
        <w:jc w:val="both"/>
        <w:rPr>
          <w:rFonts w:ascii="Times New Roman" w:hAnsi="Times New Roman"/>
          <w:sz w:val="24"/>
          <w:lang w:val="en-GB"/>
        </w:rPr>
      </w:pPr>
    </w:p>
    <w:p w:rsidR="00932855" w:rsidRPr="0088247E" w:rsidRDefault="00932855" w:rsidP="0088247E">
      <w:pPr>
        <w:spacing w:after="200"/>
        <w:jc w:val="both"/>
        <w:rPr>
          <w:rFonts w:ascii="Times New Roman" w:hAnsi="Times New Roman"/>
          <w:sz w:val="24"/>
          <w:lang w:val="en-GB"/>
        </w:rPr>
      </w:pPr>
      <w:r w:rsidRPr="0088247E">
        <w:rPr>
          <w:rFonts w:ascii="Times New Roman" w:hAnsi="Times New Roman"/>
          <w:sz w:val="24"/>
          <w:lang w:val="en-GB"/>
        </w:rPr>
        <w:t>Clarification was sought on what was meant by ‘only the on-line copy will be definitive’? Response: Any downloaded pdf copies might not be valid some weeks/months after downloading, so only the on-line copy could be considered up to date.</w:t>
      </w:r>
    </w:p>
    <w:p w:rsidR="00A74D2E" w:rsidRPr="00932855" w:rsidRDefault="00BC288F" w:rsidP="0088247E">
      <w:pPr>
        <w:jc w:val="both"/>
        <w:rPr>
          <w:sz w:val="24"/>
        </w:rPr>
      </w:pPr>
      <w:r w:rsidRPr="00932855">
        <w:rPr>
          <w:rFonts w:ascii="Times New Roman" w:hAnsi="Times New Roman"/>
          <w:sz w:val="24"/>
          <w:lang w:val="en-GB"/>
        </w:rPr>
        <w:t>There are short presentations and</w:t>
      </w:r>
      <w:r w:rsidR="00A74D2E" w:rsidRPr="00932855">
        <w:rPr>
          <w:rFonts w:ascii="Times New Roman" w:hAnsi="Times New Roman"/>
          <w:sz w:val="24"/>
          <w:lang w:val="en-GB"/>
        </w:rPr>
        <w:t xml:space="preserve"> discussion </w:t>
      </w:r>
      <w:r w:rsidRPr="00932855">
        <w:rPr>
          <w:rFonts w:ascii="Times New Roman" w:hAnsi="Times New Roman"/>
          <w:sz w:val="24"/>
          <w:lang w:val="en-GB"/>
        </w:rPr>
        <w:t xml:space="preserve">on </w:t>
      </w:r>
      <w:r w:rsidR="00A74D2E" w:rsidRPr="00932855">
        <w:rPr>
          <w:rFonts w:ascii="Times New Roman" w:hAnsi="Times New Roman"/>
          <w:sz w:val="24"/>
          <w:lang w:val="en-GB"/>
        </w:rPr>
        <w:t>the data types</w:t>
      </w:r>
      <w:r w:rsidRPr="00932855">
        <w:rPr>
          <w:rFonts w:ascii="Times New Roman" w:hAnsi="Times New Roman"/>
          <w:sz w:val="24"/>
          <w:lang w:val="en-GB"/>
        </w:rPr>
        <w:t>, including</w:t>
      </w:r>
      <w:r w:rsidR="00EB7446" w:rsidRPr="00932855">
        <w:rPr>
          <w:rFonts w:ascii="Times New Roman" w:hAnsi="Times New Roman"/>
          <w:sz w:val="24"/>
          <w:lang w:val="en-GB"/>
        </w:rPr>
        <w:t xml:space="preserve"> Load, Generation, Transmission and Balancing</w:t>
      </w:r>
      <w:r w:rsidR="00932855" w:rsidRPr="00932855">
        <w:rPr>
          <w:rFonts w:ascii="Times New Roman" w:hAnsi="Times New Roman"/>
          <w:sz w:val="24"/>
          <w:lang w:val="en-GB"/>
        </w:rPr>
        <w:t xml:space="preserve"> </w:t>
      </w:r>
      <w:r w:rsidR="00932855" w:rsidRPr="0088247E">
        <w:rPr>
          <w:rFonts w:ascii="Times New Roman" w:hAnsi="Times New Roman"/>
          <w:sz w:val="24"/>
          <w:lang w:val="en-GB"/>
        </w:rPr>
        <w:t>highlighting the key requirements and identifying potential points for clarification or future discussion by the Stakeholder Expert Group.</w:t>
      </w:r>
    </w:p>
    <w:p w:rsidR="00BC288F" w:rsidRDefault="003134D3">
      <w:pPr>
        <w:pStyle w:val="Copy95pt"/>
        <w:spacing w:line="240" w:lineRule="auto"/>
        <w:jc w:val="both"/>
        <w:rPr>
          <w:sz w:val="24"/>
          <w:szCs w:val="24"/>
        </w:rPr>
      </w:pPr>
      <w:r w:rsidRPr="00F36F41">
        <w:rPr>
          <w:sz w:val="24"/>
          <w:szCs w:val="24"/>
        </w:rPr>
        <w:t xml:space="preserve">It was </w:t>
      </w:r>
      <w:r w:rsidRPr="003134D3">
        <w:rPr>
          <w:sz w:val="24"/>
          <w:szCs w:val="24"/>
        </w:rPr>
        <w:t xml:space="preserve">mentioned </w:t>
      </w:r>
      <w:r w:rsidRPr="00D255BC">
        <w:rPr>
          <w:sz w:val="24"/>
          <w:szCs w:val="24"/>
        </w:rPr>
        <w:t>that</w:t>
      </w:r>
      <w:r w:rsidR="00BC288F" w:rsidRPr="00F36F41">
        <w:rPr>
          <w:sz w:val="24"/>
          <w:szCs w:val="24"/>
        </w:rPr>
        <w:t xml:space="preserve"> the descriptions </w:t>
      </w:r>
      <w:r>
        <w:rPr>
          <w:sz w:val="24"/>
          <w:szCs w:val="24"/>
        </w:rPr>
        <w:t xml:space="preserve">of data </w:t>
      </w:r>
      <w:r w:rsidR="00BC288F" w:rsidRPr="00F36F41">
        <w:rPr>
          <w:sz w:val="24"/>
          <w:szCs w:val="24"/>
        </w:rPr>
        <w:t>should clarify ambiguity found in the regulation, for example, units for energy values in balancing (Art 17).</w:t>
      </w:r>
    </w:p>
    <w:p w:rsidR="00932855" w:rsidRPr="00932855" w:rsidRDefault="00932855">
      <w:pPr>
        <w:pStyle w:val="Copy95pt"/>
        <w:spacing w:line="240" w:lineRule="auto"/>
        <w:jc w:val="both"/>
        <w:rPr>
          <w:sz w:val="24"/>
          <w:szCs w:val="24"/>
        </w:rPr>
      </w:pPr>
      <w:r w:rsidRPr="00932855">
        <w:rPr>
          <w:sz w:val="24"/>
          <w:szCs w:val="24"/>
        </w:rPr>
        <w:t>Some comments raised are as follows:</w:t>
      </w:r>
    </w:p>
    <w:p w:rsidR="00932855" w:rsidRPr="0088247E" w:rsidRDefault="00932855" w:rsidP="0088247E">
      <w:pPr>
        <w:pStyle w:val="ListParagraph"/>
        <w:numPr>
          <w:ilvl w:val="0"/>
          <w:numId w:val="40"/>
        </w:numPr>
        <w:spacing w:after="200"/>
        <w:jc w:val="both"/>
        <w:rPr>
          <w:rFonts w:ascii="Times New Roman" w:hAnsi="Times New Roman"/>
          <w:sz w:val="24"/>
        </w:rPr>
      </w:pPr>
      <w:r w:rsidRPr="0088247E">
        <w:rPr>
          <w:rFonts w:ascii="Times New Roman" w:hAnsi="Times New Roman"/>
          <w:sz w:val="24"/>
        </w:rPr>
        <w:t>Ensure consistency of terms used  (e.g. bidding zone vs bidding area)</w:t>
      </w:r>
    </w:p>
    <w:p w:rsidR="00932855" w:rsidRPr="0088247E" w:rsidRDefault="00932855" w:rsidP="0088247E">
      <w:pPr>
        <w:pStyle w:val="ListParagraph"/>
        <w:numPr>
          <w:ilvl w:val="0"/>
          <w:numId w:val="40"/>
        </w:numPr>
        <w:spacing w:after="200"/>
        <w:jc w:val="both"/>
        <w:rPr>
          <w:rFonts w:ascii="Times New Roman" w:hAnsi="Times New Roman"/>
          <w:sz w:val="24"/>
        </w:rPr>
      </w:pPr>
      <w:r w:rsidRPr="0088247E">
        <w:rPr>
          <w:rFonts w:ascii="Times New Roman" w:hAnsi="Times New Roman"/>
          <w:sz w:val="24"/>
        </w:rPr>
        <w:lastRenderedPageBreak/>
        <w:t>There was a question about whether harmonisation was always required, or whether local rules will apply? Response: we don’t want to incur disproportionate costs, so local rules could be used.</w:t>
      </w:r>
    </w:p>
    <w:p w:rsidR="00932855" w:rsidRPr="0088247E" w:rsidRDefault="00932855" w:rsidP="0088247E">
      <w:pPr>
        <w:pStyle w:val="ListParagraph"/>
        <w:numPr>
          <w:ilvl w:val="0"/>
          <w:numId w:val="40"/>
        </w:numPr>
        <w:spacing w:after="200"/>
        <w:jc w:val="both"/>
        <w:rPr>
          <w:rFonts w:ascii="Times New Roman" w:hAnsi="Times New Roman"/>
          <w:sz w:val="24"/>
        </w:rPr>
      </w:pPr>
      <w:r w:rsidRPr="0088247E">
        <w:rPr>
          <w:rFonts w:ascii="Times New Roman" w:hAnsi="Times New Roman"/>
          <w:sz w:val="24"/>
        </w:rPr>
        <w:t>There was discussion about the ability of consumption units to provide data, and it was confirmed this would most likely be provided in aggregated form, but this could be discussed in future to be clear what is required of consumption units.</w:t>
      </w:r>
    </w:p>
    <w:p w:rsidR="00932855" w:rsidRPr="00932855" w:rsidRDefault="00932855" w:rsidP="0088247E">
      <w:pPr>
        <w:pStyle w:val="ListParagraph"/>
        <w:numPr>
          <w:ilvl w:val="0"/>
          <w:numId w:val="40"/>
        </w:numPr>
        <w:spacing w:after="200"/>
        <w:jc w:val="both"/>
        <w:rPr>
          <w:rFonts w:ascii="Times New Roman" w:hAnsi="Times New Roman"/>
          <w:sz w:val="24"/>
        </w:rPr>
      </w:pPr>
      <w:r w:rsidRPr="0088247E">
        <w:rPr>
          <w:rFonts w:ascii="Times New Roman" w:hAnsi="Times New Roman"/>
          <w:sz w:val="24"/>
        </w:rPr>
        <w:t>A question was raised about whether generators or TSOs are the owners of forecast margin (e.g. if a power plant is offering, for example pumped storage, to the balancing market, they won’t know if the TSO will be using the facility, so the T</w:t>
      </w:r>
      <w:r>
        <w:rPr>
          <w:rFonts w:ascii="Times New Roman" w:hAnsi="Times New Roman"/>
          <w:sz w:val="24"/>
        </w:rPr>
        <w:t>S</w:t>
      </w:r>
      <w:r w:rsidRPr="0088247E">
        <w:rPr>
          <w:rFonts w:ascii="Times New Roman" w:hAnsi="Times New Roman"/>
          <w:sz w:val="24"/>
        </w:rPr>
        <w:t>O should provide the data). Response: the definition will be more closely examined to see which participant needs to provide the case.</w:t>
      </w:r>
    </w:p>
    <w:p w:rsidR="00932855" w:rsidRPr="0088247E" w:rsidRDefault="00932855" w:rsidP="0088247E">
      <w:pPr>
        <w:pStyle w:val="ListParagraph"/>
        <w:numPr>
          <w:ilvl w:val="0"/>
          <w:numId w:val="40"/>
        </w:numPr>
        <w:spacing w:after="200"/>
        <w:jc w:val="both"/>
        <w:rPr>
          <w:rFonts w:ascii="Times New Roman" w:hAnsi="Times New Roman"/>
          <w:sz w:val="24"/>
        </w:rPr>
      </w:pPr>
      <w:r w:rsidRPr="0088247E">
        <w:rPr>
          <w:rFonts w:ascii="Times New Roman" w:hAnsi="Times New Roman"/>
          <w:sz w:val="24"/>
        </w:rPr>
        <w:t>As the presentation had mentioned the aim of avoiding double reporting, there was a question about how participants would know what information is already reported. Response: Agreements need to be formalised in contracts.</w:t>
      </w:r>
    </w:p>
    <w:p w:rsidR="00932855" w:rsidRPr="007A1EF1" w:rsidRDefault="00932855" w:rsidP="0088247E">
      <w:pPr>
        <w:pStyle w:val="ListParagraph"/>
        <w:numPr>
          <w:ilvl w:val="0"/>
          <w:numId w:val="40"/>
        </w:numPr>
        <w:spacing w:after="200"/>
        <w:jc w:val="both"/>
        <w:rPr>
          <w:sz w:val="24"/>
        </w:rPr>
      </w:pPr>
      <w:r w:rsidRPr="0088247E">
        <w:rPr>
          <w:rFonts w:ascii="Times New Roman" w:hAnsi="Times New Roman"/>
          <w:sz w:val="24"/>
        </w:rPr>
        <w:t xml:space="preserve">It was noted that there are two thresholds: 100MW and 200MW </w:t>
      </w:r>
    </w:p>
    <w:p w:rsidR="008D3671" w:rsidRPr="007A1EF1" w:rsidRDefault="008D3671" w:rsidP="0088247E">
      <w:pPr>
        <w:pStyle w:val="ListParagraph"/>
        <w:numPr>
          <w:ilvl w:val="0"/>
          <w:numId w:val="40"/>
        </w:numPr>
        <w:spacing w:after="200"/>
        <w:jc w:val="both"/>
        <w:rPr>
          <w:rFonts w:ascii="Times New Roman" w:hAnsi="Times New Roman"/>
          <w:sz w:val="24"/>
        </w:rPr>
      </w:pPr>
      <w:r w:rsidRPr="007A1EF1">
        <w:rPr>
          <w:rFonts w:ascii="Times New Roman" w:hAnsi="Times New Roman"/>
          <w:sz w:val="24"/>
        </w:rPr>
        <w:t>ENTSO-E mentioned the possibility to disclosure additional information using "free text" in the case for UMM.</w:t>
      </w:r>
    </w:p>
    <w:p w:rsidR="004942F3" w:rsidRPr="00F36F41" w:rsidRDefault="004942F3" w:rsidP="00DA4500">
      <w:pPr>
        <w:pStyle w:val="DecisionHeadline"/>
        <w:numPr>
          <w:ilvl w:val="0"/>
          <w:numId w:val="13"/>
        </w:numPr>
        <w:spacing w:line="276" w:lineRule="auto"/>
        <w:ind w:left="426"/>
        <w:rPr>
          <w:sz w:val="22"/>
          <w:szCs w:val="22"/>
        </w:rPr>
      </w:pPr>
      <w:r w:rsidRPr="00F2163C">
        <w:rPr>
          <w:sz w:val="22"/>
          <w:szCs w:val="22"/>
        </w:rPr>
        <w:t>Action (ENTSO-E and all</w:t>
      </w:r>
      <w:r w:rsidRPr="00F36F41">
        <w:rPr>
          <w:sz w:val="22"/>
          <w:szCs w:val="22"/>
        </w:rPr>
        <w:t>)</w:t>
      </w:r>
      <w:r w:rsidR="00F36F41">
        <w:rPr>
          <w:sz w:val="22"/>
          <w:szCs w:val="22"/>
        </w:rPr>
        <w:t xml:space="preserve"> </w:t>
      </w:r>
      <w:r w:rsidRPr="00F36F41">
        <w:rPr>
          <w:b w:val="0"/>
          <w:sz w:val="22"/>
          <w:szCs w:val="22"/>
        </w:rPr>
        <w:t>-</w:t>
      </w:r>
      <w:r w:rsidR="00F36F41" w:rsidRPr="00F36F41">
        <w:rPr>
          <w:b w:val="0"/>
          <w:sz w:val="22"/>
          <w:szCs w:val="22"/>
        </w:rPr>
        <w:t xml:space="preserve"> </w:t>
      </w:r>
      <w:r w:rsidRPr="00F36F41">
        <w:rPr>
          <w:b w:val="0"/>
          <w:sz w:val="22"/>
          <w:szCs w:val="22"/>
          <w:lang w:eastAsia="en-GB"/>
        </w:rPr>
        <w:t>ENTSO-E will send on 4th February a draft detailed description of data to stakeholders for comments before 22 February</w:t>
      </w:r>
      <w:r w:rsidRPr="00F2163C">
        <w:rPr>
          <w:sz w:val="22"/>
          <w:szCs w:val="22"/>
        </w:rPr>
        <w:t>.</w:t>
      </w:r>
    </w:p>
    <w:p w:rsidR="00DA4500" w:rsidRPr="00F36F41" w:rsidRDefault="00DA4500" w:rsidP="00DA4500">
      <w:pPr>
        <w:pStyle w:val="DecisionHeadline"/>
        <w:numPr>
          <w:ilvl w:val="0"/>
          <w:numId w:val="13"/>
        </w:numPr>
        <w:spacing w:line="276" w:lineRule="auto"/>
        <w:ind w:left="426"/>
        <w:rPr>
          <w:b w:val="0"/>
          <w:sz w:val="22"/>
          <w:szCs w:val="22"/>
        </w:rPr>
      </w:pPr>
      <w:r w:rsidRPr="00F36F41">
        <w:rPr>
          <w:sz w:val="22"/>
          <w:szCs w:val="22"/>
        </w:rPr>
        <w:t xml:space="preserve">Action (All) </w:t>
      </w:r>
      <w:r w:rsidRPr="00F36F41">
        <w:rPr>
          <w:b w:val="0"/>
          <w:sz w:val="22"/>
          <w:szCs w:val="22"/>
        </w:rPr>
        <w:t xml:space="preserve">- </w:t>
      </w:r>
      <w:r w:rsidRPr="00F36F41">
        <w:rPr>
          <w:b w:val="0"/>
          <w:sz w:val="22"/>
          <w:szCs w:val="22"/>
          <w:lang w:eastAsia="en-GB"/>
        </w:rPr>
        <w:t xml:space="preserve">ENTSO-E asks that experts send example of lists of production types as required by the </w:t>
      </w:r>
      <w:r w:rsidRPr="00F36F41">
        <w:rPr>
          <w:b w:val="0"/>
          <w:sz w:val="22"/>
          <w:szCs w:val="22"/>
        </w:rPr>
        <w:t>Regulation if they already use one</w:t>
      </w:r>
      <w:r w:rsidR="00EB7446" w:rsidRPr="00F36F41">
        <w:rPr>
          <w:b w:val="0"/>
          <w:sz w:val="22"/>
          <w:szCs w:val="22"/>
        </w:rPr>
        <w:t xml:space="preserve"> (deadline 22 February)</w:t>
      </w:r>
      <w:r w:rsidRPr="00F36F41">
        <w:rPr>
          <w:b w:val="0"/>
          <w:sz w:val="22"/>
          <w:szCs w:val="22"/>
        </w:rPr>
        <w:t>.</w:t>
      </w:r>
    </w:p>
    <w:p w:rsidR="00DA4500" w:rsidRPr="00F36F41" w:rsidRDefault="00DA4500" w:rsidP="00EB7446">
      <w:pPr>
        <w:pStyle w:val="DecisionHeadline"/>
        <w:numPr>
          <w:ilvl w:val="0"/>
          <w:numId w:val="13"/>
        </w:numPr>
        <w:spacing w:line="276" w:lineRule="auto"/>
        <w:ind w:left="426"/>
        <w:rPr>
          <w:b w:val="0"/>
          <w:sz w:val="22"/>
          <w:szCs w:val="22"/>
        </w:rPr>
      </w:pPr>
      <w:r w:rsidRPr="00F36F41">
        <w:rPr>
          <w:sz w:val="22"/>
          <w:szCs w:val="22"/>
        </w:rPr>
        <w:t xml:space="preserve">Action (All) </w:t>
      </w:r>
      <w:r w:rsidRPr="00F36F41">
        <w:rPr>
          <w:b w:val="0"/>
          <w:sz w:val="22"/>
          <w:szCs w:val="22"/>
        </w:rPr>
        <w:t xml:space="preserve">- </w:t>
      </w:r>
      <w:r w:rsidRPr="00F36F41">
        <w:rPr>
          <w:b w:val="0"/>
          <w:sz w:val="22"/>
          <w:szCs w:val="22"/>
          <w:lang w:eastAsia="en-GB"/>
        </w:rPr>
        <w:t>ENTSO-E asks that experts to send an opinion on what the technical criteria should be for data providers</w:t>
      </w:r>
      <w:r w:rsidR="00EB7446" w:rsidRPr="00F36F41">
        <w:rPr>
          <w:b w:val="0"/>
          <w:sz w:val="22"/>
          <w:szCs w:val="22"/>
          <w:lang w:eastAsia="en-GB"/>
        </w:rPr>
        <w:t xml:space="preserve"> </w:t>
      </w:r>
      <w:r w:rsidR="00F36F41">
        <w:rPr>
          <w:b w:val="0"/>
          <w:sz w:val="22"/>
          <w:szCs w:val="22"/>
          <w:lang w:eastAsia="en-GB"/>
        </w:rPr>
        <w:t>before</w:t>
      </w:r>
      <w:r w:rsidR="00F36F41">
        <w:rPr>
          <w:b w:val="0"/>
          <w:sz w:val="22"/>
          <w:szCs w:val="22"/>
        </w:rPr>
        <w:t xml:space="preserve"> </w:t>
      </w:r>
      <w:r w:rsidR="00EB7446" w:rsidRPr="00F36F41">
        <w:rPr>
          <w:b w:val="0"/>
          <w:sz w:val="22"/>
          <w:szCs w:val="22"/>
        </w:rPr>
        <w:t>22 February).</w:t>
      </w:r>
    </w:p>
    <w:p w:rsidR="00400ABD" w:rsidRPr="00E8603B" w:rsidRDefault="00400ABD" w:rsidP="00747AC5">
      <w:pPr>
        <w:pStyle w:val="Headline14pt"/>
        <w:numPr>
          <w:ilvl w:val="0"/>
          <w:numId w:val="0"/>
        </w:numPr>
        <w:rPr>
          <w:rStyle w:val="apple-style-span"/>
          <w:rFonts w:ascii="Times New Roman" w:hAnsi="Times New Roman"/>
          <w:b w:val="0"/>
          <w:color w:val="auto"/>
          <w:sz w:val="22"/>
          <w:szCs w:val="22"/>
        </w:rPr>
      </w:pPr>
    </w:p>
    <w:p w:rsidR="009D31C1" w:rsidRPr="00E8603B" w:rsidRDefault="00E27196" w:rsidP="009D31C1">
      <w:pPr>
        <w:pStyle w:val="Headline14pt"/>
      </w:pPr>
      <w:r w:rsidRPr="00E8603B">
        <w:t xml:space="preserve">Stakeholder </w:t>
      </w:r>
      <w:r w:rsidR="009D31C1" w:rsidRPr="00E8603B">
        <w:t>Expert Group</w:t>
      </w:r>
      <w:r w:rsidR="00B675EC" w:rsidRPr="00E8603B">
        <w:t xml:space="preserve"> Key Comments</w:t>
      </w:r>
    </w:p>
    <w:p w:rsidR="00B675EC" w:rsidRPr="00F36F41" w:rsidRDefault="00F36F41" w:rsidP="00DA4500">
      <w:pPr>
        <w:pStyle w:val="Headline14pt"/>
        <w:numPr>
          <w:ilvl w:val="0"/>
          <w:numId w:val="0"/>
        </w:numPr>
        <w:spacing w:line="240" w:lineRule="auto"/>
        <w:rPr>
          <w:rFonts w:ascii="Times New Roman" w:hAnsi="Times New Roman"/>
          <w:b w:val="0"/>
          <w:color w:val="auto"/>
          <w:sz w:val="24"/>
          <w:szCs w:val="24"/>
          <w:lang w:eastAsia="en-GB"/>
        </w:rPr>
      </w:pPr>
      <w:r>
        <w:rPr>
          <w:rFonts w:ascii="Times New Roman" w:hAnsi="Times New Roman"/>
          <w:b w:val="0"/>
          <w:color w:val="auto"/>
          <w:sz w:val="24"/>
          <w:szCs w:val="24"/>
          <w:lang w:eastAsia="en-GB"/>
        </w:rPr>
        <w:t>There is a r</w:t>
      </w:r>
      <w:r w:rsidR="00B675EC" w:rsidRPr="00F36F41">
        <w:rPr>
          <w:rFonts w:ascii="Times New Roman" w:hAnsi="Times New Roman"/>
          <w:b w:val="0"/>
          <w:color w:val="auto"/>
          <w:sz w:val="24"/>
          <w:szCs w:val="24"/>
          <w:lang w:eastAsia="en-GB"/>
        </w:rPr>
        <w:t xml:space="preserve">ound table </w:t>
      </w:r>
      <w:r>
        <w:rPr>
          <w:rFonts w:ascii="Times New Roman" w:hAnsi="Times New Roman"/>
          <w:b w:val="0"/>
          <w:color w:val="auto"/>
          <w:sz w:val="24"/>
          <w:szCs w:val="24"/>
          <w:lang w:eastAsia="en-GB"/>
        </w:rPr>
        <w:t>for</w:t>
      </w:r>
      <w:r w:rsidRPr="00F36F41">
        <w:rPr>
          <w:rFonts w:ascii="Times New Roman" w:hAnsi="Times New Roman"/>
          <w:b w:val="0"/>
          <w:color w:val="auto"/>
          <w:sz w:val="24"/>
          <w:szCs w:val="24"/>
          <w:lang w:eastAsia="en-GB"/>
        </w:rPr>
        <w:t xml:space="preserve"> </w:t>
      </w:r>
      <w:r w:rsidR="00B675EC" w:rsidRPr="00F36F41">
        <w:rPr>
          <w:rFonts w:ascii="Times New Roman" w:hAnsi="Times New Roman"/>
          <w:b w:val="0"/>
          <w:color w:val="auto"/>
          <w:sz w:val="24"/>
          <w:szCs w:val="24"/>
          <w:lang w:eastAsia="en-GB"/>
        </w:rPr>
        <w:t xml:space="preserve">key </w:t>
      </w:r>
      <w:r w:rsidR="005A37F6" w:rsidRPr="00F36F41">
        <w:rPr>
          <w:rFonts w:ascii="Times New Roman" w:hAnsi="Times New Roman"/>
          <w:b w:val="0"/>
          <w:color w:val="auto"/>
          <w:sz w:val="24"/>
          <w:szCs w:val="24"/>
          <w:lang w:eastAsia="en-GB"/>
        </w:rPr>
        <w:t xml:space="preserve">stakeholder </w:t>
      </w:r>
      <w:r w:rsidR="00B675EC" w:rsidRPr="00F36F41">
        <w:rPr>
          <w:rFonts w:ascii="Times New Roman" w:hAnsi="Times New Roman"/>
          <w:b w:val="0"/>
          <w:color w:val="auto"/>
          <w:sz w:val="24"/>
          <w:szCs w:val="24"/>
          <w:lang w:eastAsia="en-GB"/>
        </w:rPr>
        <w:t xml:space="preserve">comments </w:t>
      </w:r>
      <w:r>
        <w:rPr>
          <w:rFonts w:ascii="Times New Roman" w:hAnsi="Times New Roman"/>
          <w:b w:val="0"/>
          <w:color w:val="auto"/>
          <w:sz w:val="24"/>
          <w:szCs w:val="24"/>
          <w:lang w:eastAsia="en-GB"/>
        </w:rPr>
        <w:t>which are summarised below. Some</w:t>
      </w:r>
      <w:r w:rsidR="00F2163C">
        <w:rPr>
          <w:rFonts w:ascii="Times New Roman" w:hAnsi="Times New Roman"/>
          <w:b w:val="0"/>
          <w:color w:val="auto"/>
          <w:sz w:val="24"/>
          <w:szCs w:val="24"/>
          <w:lang w:eastAsia="en-GB"/>
        </w:rPr>
        <w:t xml:space="preserve"> comments have been grouped to avoid duplication,</w:t>
      </w:r>
    </w:p>
    <w:p w:rsidR="00704DCE" w:rsidRPr="00F36F41" w:rsidRDefault="00BC288F"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Roles and r</w:t>
      </w:r>
      <w:r w:rsidR="004017EE" w:rsidRPr="00F36F41">
        <w:rPr>
          <w:sz w:val="24"/>
          <w:szCs w:val="24"/>
          <w:lang w:eastAsia="en-GB"/>
        </w:rPr>
        <w:t>esponsibility must be clear</w:t>
      </w:r>
      <w:r w:rsidR="00F36F41">
        <w:rPr>
          <w:sz w:val="24"/>
          <w:szCs w:val="24"/>
          <w:lang w:eastAsia="en-GB"/>
        </w:rPr>
        <w:t>ly defined</w:t>
      </w:r>
    </w:p>
    <w:p w:rsidR="00F2163C" w:rsidRPr="00F36F41" w:rsidRDefault="00BC288F"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The manual may produce a</w:t>
      </w:r>
      <w:r w:rsidR="004017EE" w:rsidRPr="00F36F41">
        <w:rPr>
          <w:sz w:val="24"/>
          <w:szCs w:val="24"/>
          <w:lang w:eastAsia="en-GB"/>
        </w:rPr>
        <w:t xml:space="preserve">nother variant of </w:t>
      </w:r>
      <w:r w:rsidRPr="00F36F41">
        <w:rPr>
          <w:sz w:val="24"/>
          <w:szCs w:val="24"/>
          <w:lang w:eastAsia="en-GB"/>
        </w:rPr>
        <w:t>reporting standards</w:t>
      </w:r>
      <w:r w:rsidR="004017EE" w:rsidRPr="00F36F41">
        <w:rPr>
          <w:sz w:val="24"/>
          <w:szCs w:val="24"/>
          <w:lang w:eastAsia="en-GB"/>
        </w:rPr>
        <w:t xml:space="preserve">. </w:t>
      </w:r>
      <w:r w:rsidRPr="00F36F41">
        <w:rPr>
          <w:sz w:val="24"/>
          <w:szCs w:val="24"/>
          <w:lang w:eastAsia="en-GB"/>
        </w:rPr>
        <w:t>There is a r</w:t>
      </w:r>
      <w:r w:rsidR="004017EE" w:rsidRPr="00F36F41">
        <w:rPr>
          <w:sz w:val="24"/>
          <w:szCs w:val="24"/>
          <w:lang w:eastAsia="en-GB"/>
        </w:rPr>
        <w:t xml:space="preserve">isk of having more </w:t>
      </w:r>
      <w:r w:rsidR="00D255BC" w:rsidRPr="00F36F41">
        <w:rPr>
          <w:sz w:val="24"/>
          <w:szCs w:val="24"/>
          <w:lang w:eastAsia="en-GB"/>
        </w:rPr>
        <w:t>burdens</w:t>
      </w:r>
      <w:r w:rsidRPr="00F36F41">
        <w:rPr>
          <w:sz w:val="24"/>
          <w:szCs w:val="24"/>
          <w:lang w:eastAsia="en-GB"/>
        </w:rPr>
        <w:t xml:space="preserve"> on </w:t>
      </w:r>
      <w:r w:rsidR="004017EE" w:rsidRPr="00F36F41">
        <w:rPr>
          <w:sz w:val="24"/>
          <w:szCs w:val="24"/>
          <w:lang w:eastAsia="en-GB"/>
        </w:rPr>
        <w:t xml:space="preserve">cost </w:t>
      </w:r>
      <w:r w:rsidRPr="00F36F41">
        <w:rPr>
          <w:sz w:val="24"/>
          <w:szCs w:val="24"/>
          <w:lang w:eastAsia="en-GB"/>
        </w:rPr>
        <w:t>and efficiency</w:t>
      </w:r>
      <w:r w:rsidR="004017EE" w:rsidRPr="00F36F41">
        <w:rPr>
          <w:sz w:val="24"/>
          <w:szCs w:val="24"/>
          <w:lang w:eastAsia="en-GB"/>
        </w:rPr>
        <w:t xml:space="preserve">. </w:t>
      </w:r>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No need for another data collection</w:t>
      </w:r>
      <w:r w:rsidR="00BC288F" w:rsidRPr="00F36F41">
        <w:rPr>
          <w:sz w:val="24"/>
          <w:szCs w:val="24"/>
          <w:lang w:eastAsia="en-GB"/>
        </w:rPr>
        <w:t xml:space="preserve"> method. i.e. reporting should not be duplicated</w:t>
      </w:r>
      <w:r w:rsidR="00D255BC" w:rsidRPr="00F36F41">
        <w:rPr>
          <w:sz w:val="24"/>
          <w:szCs w:val="24"/>
          <w:lang w:eastAsia="en-GB"/>
        </w:rPr>
        <w:t>,</w:t>
      </w:r>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The data owner</w:t>
      </w:r>
      <w:r w:rsidR="00D255BC" w:rsidRPr="00F36F41">
        <w:rPr>
          <w:sz w:val="24"/>
          <w:szCs w:val="24"/>
          <w:lang w:eastAsia="en-GB"/>
        </w:rPr>
        <w:t>s</w:t>
      </w:r>
      <w:r w:rsidRPr="00F36F41">
        <w:rPr>
          <w:sz w:val="24"/>
          <w:szCs w:val="24"/>
          <w:lang w:eastAsia="en-GB"/>
        </w:rPr>
        <w:t xml:space="preserve"> should not be responsible for </w:t>
      </w:r>
      <w:r w:rsidR="00BC288F" w:rsidRPr="00F36F41">
        <w:rPr>
          <w:sz w:val="24"/>
          <w:szCs w:val="24"/>
          <w:lang w:eastAsia="en-GB"/>
        </w:rPr>
        <w:t>errors in sending the information</w:t>
      </w:r>
      <w:r w:rsidR="00D255BC" w:rsidRPr="00F36F41">
        <w:rPr>
          <w:sz w:val="24"/>
          <w:szCs w:val="24"/>
          <w:lang w:eastAsia="en-GB"/>
        </w:rPr>
        <w:t>,</w:t>
      </w:r>
    </w:p>
    <w:p w:rsidR="00704DCE" w:rsidRPr="00F36F41" w:rsidRDefault="00BC288F"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There are h</w:t>
      </w:r>
      <w:r w:rsidR="004017EE" w:rsidRPr="00F36F41">
        <w:rPr>
          <w:sz w:val="24"/>
          <w:szCs w:val="24"/>
          <w:lang w:eastAsia="en-GB"/>
        </w:rPr>
        <w:t xml:space="preserve">igh IT </w:t>
      </w:r>
      <w:r w:rsidRPr="00F36F41">
        <w:rPr>
          <w:sz w:val="24"/>
          <w:szCs w:val="24"/>
          <w:lang w:eastAsia="en-GB"/>
        </w:rPr>
        <w:t xml:space="preserve">development </w:t>
      </w:r>
      <w:r w:rsidR="004017EE" w:rsidRPr="00F36F41">
        <w:rPr>
          <w:sz w:val="24"/>
          <w:szCs w:val="24"/>
          <w:lang w:eastAsia="en-GB"/>
        </w:rPr>
        <w:t>costs for delivering the data to the collector</w:t>
      </w:r>
      <w:r w:rsidR="00D255BC" w:rsidRPr="00F36F41">
        <w:rPr>
          <w:sz w:val="24"/>
          <w:szCs w:val="24"/>
          <w:lang w:eastAsia="en-GB"/>
        </w:rPr>
        <w:t>,</w:t>
      </w:r>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There should be a clear timeline</w:t>
      </w:r>
      <w:r w:rsidR="00D255BC" w:rsidRPr="00F36F41">
        <w:rPr>
          <w:sz w:val="24"/>
          <w:szCs w:val="24"/>
          <w:lang w:eastAsia="en-GB"/>
        </w:rPr>
        <w:t xml:space="preserve"> for the </w:t>
      </w:r>
      <w:proofErr w:type="gramStart"/>
      <w:r w:rsidR="00D255BC" w:rsidRPr="00F36F41">
        <w:rPr>
          <w:sz w:val="24"/>
          <w:szCs w:val="24"/>
          <w:lang w:eastAsia="en-GB"/>
        </w:rPr>
        <w:t>project,</w:t>
      </w:r>
      <w:proofErr w:type="gramEnd"/>
      <w:r w:rsidRPr="00F36F41">
        <w:rPr>
          <w:sz w:val="24"/>
          <w:szCs w:val="24"/>
          <w:lang w:eastAsia="en-GB"/>
        </w:rPr>
        <w:t xml:space="preserve"> the amount of documentation</w:t>
      </w:r>
      <w:r w:rsidR="00D255BC" w:rsidRPr="00F36F41">
        <w:rPr>
          <w:sz w:val="24"/>
          <w:szCs w:val="24"/>
          <w:lang w:eastAsia="en-GB"/>
        </w:rPr>
        <w:t xml:space="preserve"> </w:t>
      </w:r>
      <w:r w:rsidRPr="00F36F41">
        <w:rPr>
          <w:sz w:val="24"/>
          <w:szCs w:val="24"/>
          <w:lang w:eastAsia="en-GB"/>
        </w:rPr>
        <w:t xml:space="preserve">seems </w:t>
      </w:r>
      <w:r w:rsidR="00D255BC" w:rsidRPr="00F36F41">
        <w:rPr>
          <w:sz w:val="24"/>
          <w:szCs w:val="24"/>
          <w:lang w:eastAsia="en-GB"/>
        </w:rPr>
        <w:t xml:space="preserve">very </w:t>
      </w:r>
      <w:r w:rsidRPr="00F36F41">
        <w:rPr>
          <w:sz w:val="24"/>
          <w:szCs w:val="24"/>
          <w:lang w:eastAsia="en-GB"/>
        </w:rPr>
        <w:t>ambitious.</w:t>
      </w:r>
      <w:r w:rsidR="00BC288F" w:rsidRPr="00F36F41">
        <w:rPr>
          <w:sz w:val="24"/>
          <w:szCs w:val="24"/>
          <w:lang w:eastAsia="en-GB"/>
        </w:rPr>
        <w:t xml:space="preserve"> Cautions that rushing the implementation will cost more in the long term</w:t>
      </w:r>
      <w:r w:rsidR="00D255BC" w:rsidRPr="00F36F41">
        <w:rPr>
          <w:sz w:val="24"/>
          <w:szCs w:val="24"/>
          <w:lang w:eastAsia="en-GB"/>
        </w:rPr>
        <w:t>,</w:t>
      </w:r>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 xml:space="preserve">A list on the </w:t>
      </w:r>
      <w:r w:rsidR="00F2163C" w:rsidRPr="00F36F41">
        <w:rPr>
          <w:sz w:val="24"/>
          <w:szCs w:val="24"/>
          <w:lang w:eastAsia="en-GB"/>
        </w:rPr>
        <w:t>ENTSO-E</w:t>
      </w:r>
      <w:r w:rsidRPr="00F36F41">
        <w:rPr>
          <w:sz w:val="24"/>
          <w:szCs w:val="24"/>
          <w:lang w:eastAsia="en-GB"/>
        </w:rPr>
        <w:t xml:space="preserve"> platform of who compl</w:t>
      </w:r>
      <w:r w:rsidR="00F2163C" w:rsidRPr="00F36F41">
        <w:rPr>
          <w:sz w:val="24"/>
          <w:szCs w:val="24"/>
          <w:lang w:eastAsia="en-GB"/>
        </w:rPr>
        <w:t>ies</w:t>
      </w:r>
      <w:r w:rsidRPr="00F36F41">
        <w:rPr>
          <w:sz w:val="24"/>
          <w:szCs w:val="24"/>
          <w:lang w:eastAsia="en-GB"/>
        </w:rPr>
        <w:t xml:space="preserve"> with the requirements </w:t>
      </w:r>
      <w:r w:rsidR="00F2163C" w:rsidRPr="00F36F41">
        <w:rPr>
          <w:sz w:val="24"/>
          <w:szCs w:val="24"/>
          <w:lang w:eastAsia="en-GB"/>
        </w:rPr>
        <w:t xml:space="preserve">for being data provider </w:t>
      </w:r>
      <w:r w:rsidRPr="00F36F41">
        <w:rPr>
          <w:sz w:val="24"/>
          <w:szCs w:val="24"/>
          <w:lang w:eastAsia="en-GB"/>
        </w:rPr>
        <w:t>should be made</w:t>
      </w:r>
      <w:r w:rsidR="00BC288F" w:rsidRPr="00F36F41">
        <w:rPr>
          <w:sz w:val="24"/>
          <w:szCs w:val="24"/>
          <w:lang w:eastAsia="en-GB"/>
        </w:rPr>
        <w:t xml:space="preserve"> to have</w:t>
      </w:r>
      <w:r w:rsidRPr="00F36F41">
        <w:rPr>
          <w:sz w:val="24"/>
          <w:szCs w:val="24"/>
          <w:lang w:eastAsia="en-GB"/>
        </w:rPr>
        <w:t xml:space="preserve"> </w:t>
      </w:r>
      <w:r w:rsidR="00F2163C" w:rsidRPr="00F36F41">
        <w:rPr>
          <w:sz w:val="24"/>
          <w:szCs w:val="24"/>
          <w:lang w:eastAsia="en-GB"/>
        </w:rPr>
        <w:t xml:space="preserve">the same </w:t>
      </w:r>
      <w:r w:rsidRPr="00F36F41">
        <w:rPr>
          <w:sz w:val="24"/>
          <w:szCs w:val="24"/>
          <w:lang w:eastAsia="en-GB"/>
        </w:rPr>
        <w:t>level playing field for everybody</w:t>
      </w:r>
      <w:r w:rsidR="00D255BC" w:rsidRPr="00F36F41">
        <w:rPr>
          <w:sz w:val="24"/>
          <w:szCs w:val="24"/>
          <w:lang w:eastAsia="en-GB"/>
        </w:rPr>
        <w:t>,</w:t>
      </w:r>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There should be both a top down &amp; bottom up approach for requirements of the platform. It should be cost efficient</w:t>
      </w:r>
      <w:r w:rsidR="00D255BC" w:rsidRPr="00F36F41">
        <w:rPr>
          <w:sz w:val="24"/>
          <w:szCs w:val="24"/>
          <w:lang w:eastAsia="en-GB"/>
        </w:rPr>
        <w:t>,</w:t>
      </w:r>
    </w:p>
    <w:p w:rsidR="00704DCE" w:rsidRPr="00F36F41" w:rsidRDefault="00BC288F"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Regional platforms are</w:t>
      </w:r>
      <w:r w:rsidR="004017EE" w:rsidRPr="00F36F41">
        <w:rPr>
          <w:sz w:val="24"/>
          <w:szCs w:val="24"/>
          <w:lang w:eastAsia="en-GB"/>
        </w:rPr>
        <w:t xml:space="preserve"> a good starting point</w:t>
      </w:r>
      <w:r w:rsidR="00D255BC" w:rsidRPr="00F36F41">
        <w:rPr>
          <w:sz w:val="24"/>
          <w:szCs w:val="24"/>
          <w:lang w:eastAsia="en-GB"/>
        </w:rPr>
        <w:t>,</w:t>
      </w:r>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lastRenderedPageBreak/>
        <w:t xml:space="preserve">Fall back solutions – </w:t>
      </w:r>
      <w:r w:rsidR="00BC288F" w:rsidRPr="00F36F41">
        <w:rPr>
          <w:sz w:val="24"/>
          <w:szCs w:val="24"/>
          <w:lang w:eastAsia="en-GB"/>
        </w:rPr>
        <w:t>e.g.</w:t>
      </w:r>
      <w:r w:rsidRPr="00F36F41">
        <w:rPr>
          <w:sz w:val="24"/>
          <w:szCs w:val="24"/>
          <w:lang w:eastAsia="en-GB"/>
        </w:rPr>
        <w:t xml:space="preserve"> If used for market monitoring (REMIT) the platform must be near 100% available</w:t>
      </w:r>
      <w:r w:rsidR="00D255BC" w:rsidRPr="00F36F41">
        <w:rPr>
          <w:sz w:val="24"/>
          <w:szCs w:val="24"/>
          <w:lang w:eastAsia="en-GB"/>
        </w:rPr>
        <w:t>,</w:t>
      </w:r>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D</w:t>
      </w:r>
      <w:r w:rsidR="00BC288F" w:rsidRPr="00F36F41">
        <w:rPr>
          <w:sz w:val="24"/>
          <w:szCs w:val="24"/>
          <w:lang w:eastAsia="en-GB"/>
        </w:rPr>
        <w:t>ata security &amp; confidentiality must be considered</w:t>
      </w:r>
      <w:r w:rsidR="00D255BC" w:rsidRPr="00F36F41">
        <w:rPr>
          <w:sz w:val="24"/>
          <w:szCs w:val="24"/>
          <w:lang w:eastAsia="en-GB"/>
        </w:rPr>
        <w:t>,</w:t>
      </w:r>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 xml:space="preserve">Will data from entsoe.net be available on the new </w:t>
      </w:r>
      <w:proofErr w:type="gramStart"/>
      <w:r w:rsidR="00BC288F" w:rsidRPr="00F36F41">
        <w:rPr>
          <w:sz w:val="24"/>
          <w:szCs w:val="24"/>
          <w:lang w:eastAsia="en-GB"/>
        </w:rPr>
        <w:t>platform</w:t>
      </w:r>
      <w:r w:rsidR="009B0880" w:rsidRPr="00F36F41">
        <w:rPr>
          <w:sz w:val="24"/>
          <w:szCs w:val="24"/>
          <w:lang w:eastAsia="en-GB"/>
        </w:rPr>
        <w:t xml:space="preserve"> </w:t>
      </w:r>
      <w:r w:rsidR="00BC288F" w:rsidRPr="00F36F41">
        <w:rPr>
          <w:sz w:val="24"/>
          <w:szCs w:val="24"/>
          <w:lang w:eastAsia="en-GB"/>
        </w:rPr>
        <w:t>?</w:t>
      </w:r>
      <w:proofErr w:type="gramEnd"/>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 xml:space="preserve">Cost efficiency – use of existing </w:t>
      </w:r>
      <w:proofErr w:type="gramStart"/>
      <w:r w:rsidRPr="00F36F41">
        <w:rPr>
          <w:sz w:val="24"/>
          <w:szCs w:val="24"/>
          <w:lang w:eastAsia="en-GB"/>
        </w:rPr>
        <w:t>platforms</w:t>
      </w:r>
      <w:r w:rsidR="009B0880" w:rsidRPr="00F36F41">
        <w:rPr>
          <w:sz w:val="24"/>
          <w:szCs w:val="24"/>
          <w:lang w:eastAsia="en-GB"/>
        </w:rPr>
        <w:t xml:space="preserve"> </w:t>
      </w:r>
      <w:r w:rsidRPr="00F36F41">
        <w:rPr>
          <w:sz w:val="24"/>
          <w:szCs w:val="24"/>
          <w:lang w:eastAsia="en-GB"/>
        </w:rPr>
        <w:t>?</w:t>
      </w:r>
      <w:proofErr w:type="gramEnd"/>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 xml:space="preserve">Impact on competition </w:t>
      </w:r>
      <w:r w:rsidR="00D255BC" w:rsidRPr="00F36F41">
        <w:rPr>
          <w:sz w:val="24"/>
          <w:szCs w:val="24"/>
          <w:lang w:eastAsia="en-GB"/>
        </w:rPr>
        <w:t>,</w:t>
      </w:r>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 xml:space="preserve">The </w:t>
      </w:r>
      <w:r w:rsidR="00E4514F" w:rsidRPr="00F36F41">
        <w:rPr>
          <w:sz w:val="24"/>
          <w:szCs w:val="24"/>
          <w:lang w:eastAsia="en-GB"/>
        </w:rPr>
        <w:t>M</w:t>
      </w:r>
      <w:r w:rsidR="00F2163C" w:rsidRPr="00F36F41">
        <w:rPr>
          <w:sz w:val="24"/>
          <w:szCs w:val="24"/>
          <w:lang w:eastAsia="en-GB"/>
        </w:rPr>
        <w:t xml:space="preserve">anual </w:t>
      </w:r>
      <w:r w:rsidR="00E4514F" w:rsidRPr="00F36F41">
        <w:rPr>
          <w:sz w:val="24"/>
          <w:szCs w:val="24"/>
          <w:lang w:eastAsia="en-GB"/>
        </w:rPr>
        <w:t>o</w:t>
      </w:r>
      <w:r w:rsidR="00F2163C" w:rsidRPr="00F36F41">
        <w:rPr>
          <w:sz w:val="24"/>
          <w:szCs w:val="24"/>
          <w:lang w:eastAsia="en-GB"/>
        </w:rPr>
        <w:t xml:space="preserve">f </w:t>
      </w:r>
      <w:r w:rsidR="00E4514F" w:rsidRPr="00F36F41">
        <w:rPr>
          <w:sz w:val="24"/>
          <w:szCs w:val="24"/>
          <w:lang w:eastAsia="en-GB"/>
        </w:rPr>
        <w:t>P</w:t>
      </w:r>
      <w:r w:rsidR="00F2163C" w:rsidRPr="00F36F41">
        <w:rPr>
          <w:sz w:val="24"/>
          <w:szCs w:val="24"/>
          <w:lang w:eastAsia="en-GB"/>
        </w:rPr>
        <w:t>rocedures</w:t>
      </w:r>
      <w:r w:rsidR="00E4514F" w:rsidRPr="00F36F41">
        <w:rPr>
          <w:sz w:val="24"/>
          <w:szCs w:val="24"/>
          <w:lang w:eastAsia="en-GB"/>
        </w:rPr>
        <w:t xml:space="preserve"> </w:t>
      </w:r>
      <w:r w:rsidRPr="00F36F41">
        <w:rPr>
          <w:sz w:val="24"/>
          <w:szCs w:val="24"/>
          <w:lang w:eastAsia="en-GB"/>
        </w:rPr>
        <w:t>version</w:t>
      </w:r>
      <w:r w:rsidR="00E4514F" w:rsidRPr="00F36F41">
        <w:rPr>
          <w:sz w:val="24"/>
          <w:szCs w:val="24"/>
          <w:lang w:eastAsia="en-GB"/>
        </w:rPr>
        <w:t xml:space="preserve"> for consultation </w:t>
      </w:r>
      <w:r w:rsidRPr="00F36F41">
        <w:rPr>
          <w:sz w:val="24"/>
          <w:szCs w:val="24"/>
          <w:lang w:eastAsia="en-GB"/>
        </w:rPr>
        <w:t>should be quite stable</w:t>
      </w:r>
      <w:r w:rsidR="00D255BC" w:rsidRPr="00F36F41">
        <w:rPr>
          <w:sz w:val="24"/>
          <w:szCs w:val="24"/>
          <w:lang w:eastAsia="en-GB"/>
        </w:rPr>
        <w:t>,</w:t>
      </w:r>
    </w:p>
    <w:p w:rsidR="00704DCE" w:rsidRPr="00F36F41" w:rsidRDefault="00E4514F"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There should be a f</w:t>
      </w:r>
      <w:r w:rsidR="004017EE" w:rsidRPr="00F36F41">
        <w:rPr>
          <w:sz w:val="24"/>
          <w:szCs w:val="24"/>
          <w:lang w:eastAsia="en-GB"/>
        </w:rPr>
        <w:t xml:space="preserve">easibility assessment of </w:t>
      </w:r>
      <w:r w:rsidRPr="00F36F41">
        <w:rPr>
          <w:sz w:val="24"/>
          <w:szCs w:val="24"/>
          <w:lang w:eastAsia="en-GB"/>
        </w:rPr>
        <w:t xml:space="preserve">the </w:t>
      </w:r>
      <w:r w:rsidR="00DA4500" w:rsidRPr="00F36F41">
        <w:rPr>
          <w:sz w:val="24"/>
          <w:szCs w:val="24"/>
          <w:lang w:eastAsia="en-GB"/>
        </w:rPr>
        <w:t xml:space="preserve">timely </w:t>
      </w:r>
      <w:r w:rsidR="004017EE" w:rsidRPr="00F36F41">
        <w:rPr>
          <w:sz w:val="24"/>
          <w:szCs w:val="24"/>
          <w:lang w:eastAsia="en-GB"/>
        </w:rPr>
        <w:t xml:space="preserve">collection </w:t>
      </w:r>
      <w:r w:rsidR="00DA4500" w:rsidRPr="00F36F41">
        <w:rPr>
          <w:sz w:val="24"/>
          <w:szCs w:val="24"/>
          <w:lang w:eastAsia="en-GB"/>
        </w:rPr>
        <w:t>of data</w:t>
      </w:r>
      <w:r w:rsidR="00F2163C" w:rsidRPr="00F36F41">
        <w:rPr>
          <w:sz w:val="24"/>
          <w:szCs w:val="24"/>
          <w:lang w:eastAsia="en-GB"/>
        </w:rPr>
        <w:t>,</w:t>
      </w:r>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 xml:space="preserve">Historical data provided for 5 years. What is foreseen for accessing data older than </w:t>
      </w:r>
      <w:proofErr w:type="gramStart"/>
      <w:r w:rsidRPr="00F36F41">
        <w:rPr>
          <w:sz w:val="24"/>
          <w:szCs w:val="24"/>
          <w:lang w:eastAsia="en-GB"/>
        </w:rPr>
        <w:t>this</w:t>
      </w:r>
      <w:r w:rsidR="00F2163C" w:rsidRPr="00F36F41">
        <w:rPr>
          <w:sz w:val="24"/>
          <w:szCs w:val="24"/>
          <w:lang w:eastAsia="en-GB"/>
        </w:rPr>
        <w:t xml:space="preserve"> </w:t>
      </w:r>
      <w:r w:rsidRPr="00F36F41">
        <w:rPr>
          <w:sz w:val="24"/>
          <w:szCs w:val="24"/>
          <w:lang w:eastAsia="en-GB"/>
        </w:rPr>
        <w:t>?</w:t>
      </w:r>
      <w:proofErr w:type="gramEnd"/>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 xml:space="preserve">Generation types – how do </w:t>
      </w:r>
      <w:r w:rsidR="00DA4500" w:rsidRPr="00F36F41">
        <w:rPr>
          <w:sz w:val="24"/>
          <w:szCs w:val="24"/>
          <w:lang w:eastAsia="en-GB"/>
        </w:rPr>
        <w:t xml:space="preserve">we </w:t>
      </w:r>
      <w:r w:rsidRPr="00F36F41">
        <w:rPr>
          <w:sz w:val="24"/>
          <w:szCs w:val="24"/>
          <w:lang w:eastAsia="en-GB"/>
        </w:rPr>
        <w:t xml:space="preserve">classify these </w:t>
      </w:r>
      <w:proofErr w:type="gramStart"/>
      <w:r w:rsidRPr="00F36F41">
        <w:rPr>
          <w:sz w:val="24"/>
          <w:szCs w:val="24"/>
          <w:lang w:eastAsia="en-GB"/>
        </w:rPr>
        <w:t>types</w:t>
      </w:r>
      <w:r w:rsidR="00F2163C" w:rsidRPr="00F36F41">
        <w:rPr>
          <w:sz w:val="24"/>
          <w:szCs w:val="24"/>
          <w:lang w:eastAsia="en-GB"/>
        </w:rPr>
        <w:t xml:space="preserve"> </w:t>
      </w:r>
      <w:r w:rsidR="00DA4500" w:rsidRPr="00F36F41">
        <w:rPr>
          <w:sz w:val="24"/>
          <w:szCs w:val="24"/>
          <w:lang w:eastAsia="en-GB"/>
        </w:rPr>
        <w:t>?</w:t>
      </w:r>
      <w:proofErr w:type="gramEnd"/>
    </w:p>
    <w:p w:rsidR="00704DCE" w:rsidRPr="00F36F41" w:rsidRDefault="00DA4500"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Who will be responsible for the e</w:t>
      </w:r>
      <w:r w:rsidR="004017EE" w:rsidRPr="00F36F41">
        <w:rPr>
          <w:sz w:val="24"/>
          <w:szCs w:val="24"/>
          <w:lang w:eastAsia="en-GB"/>
        </w:rPr>
        <w:t>vo</w:t>
      </w:r>
      <w:r w:rsidRPr="00F36F41">
        <w:rPr>
          <w:sz w:val="24"/>
          <w:szCs w:val="24"/>
          <w:lang w:eastAsia="en-GB"/>
        </w:rPr>
        <w:t xml:space="preserve">lution of manual of </w:t>
      </w:r>
      <w:proofErr w:type="gramStart"/>
      <w:r w:rsidRPr="00F36F41">
        <w:rPr>
          <w:sz w:val="24"/>
          <w:szCs w:val="24"/>
          <w:lang w:eastAsia="en-GB"/>
        </w:rPr>
        <w:t>procedures</w:t>
      </w:r>
      <w:r w:rsidR="00F2163C" w:rsidRPr="00F36F41">
        <w:rPr>
          <w:sz w:val="24"/>
          <w:szCs w:val="24"/>
          <w:lang w:eastAsia="en-GB"/>
        </w:rPr>
        <w:t xml:space="preserve"> </w:t>
      </w:r>
      <w:r w:rsidRPr="00F36F41">
        <w:rPr>
          <w:sz w:val="24"/>
          <w:szCs w:val="24"/>
          <w:lang w:eastAsia="en-GB"/>
        </w:rPr>
        <w:t>?</w:t>
      </w:r>
      <w:proofErr w:type="gramEnd"/>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Clarity on threshol</w:t>
      </w:r>
      <w:r w:rsidR="00E4514F" w:rsidRPr="00F36F41">
        <w:rPr>
          <w:sz w:val="24"/>
          <w:szCs w:val="24"/>
          <w:lang w:eastAsia="en-GB"/>
        </w:rPr>
        <w:t>ds 100MW etc</w:t>
      </w:r>
      <w:proofErr w:type="gramStart"/>
      <w:r w:rsidR="00E4514F" w:rsidRPr="00F36F41">
        <w:rPr>
          <w:sz w:val="24"/>
          <w:szCs w:val="24"/>
          <w:lang w:eastAsia="en-GB"/>
        </w:rPr>
        <w:t>..</w:t>
      </w:r>
      <w:proofErr w:type="gramEnd"/>
      <w:r w:rsidR="00E4514F" w:rsidRPr="00F36F41">
        <w:rPr>
          <w:sz w:val="24"/>
          <w:szCs w:val="24"/>
          <w:lang w:eastAsia="en-GB"/>
        </w:rPr>
        <w:t xml:space="preserve"> For data owners.</w:t>
      </w:r>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Actual generation – wind/solar/hydro – who will be responsible for</w:t>
      </w:r>
      <w:r w:rsidR="00E4514F" w:rsidRPr="00F36F41">
        <w:rPr>
          <w:sz w:val="24"/>
          <w:szCs w:val="24"/>
          <w:lang w:eastAsia="en-GB"/>
        </w:rPr>
        <w:t xml:space="preserve"> the measurement? TSO/Generator?</w:t>
      </w:r>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Who is responsible for aggregation?</w:t>
      </w:r>
    </w:p>
    <w:p w:rsidR="00704DCE" w:rsidRPr="00F36F41" w:rsidRDefault="004017EE"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Who will pay for investment required at DSO/local level?</w:t>
      </w:r>
    </w:p>
    <w:p w:rsidR="00E4514F" w:rsidRDefault="00CF0767" w:rsidP="00F36F41">
      <w:pPr>
        <w:pStyle w:val="Bullets95pt"/>
        <w:numPr>
          <w:ilvl w:val="0"/>
          <w:numId w:val="38"/>
        </w:numPr>
        <w:spacing w:after="0" w:line="240" w:lineRule="auto"/>
        <w:ind w:left="709"/>
        <w:jc w:val="both"/>
        <w:rPr>
          <w:sz w:val="24"/>
          <w:szCs w:val="24"/>
          <w:lang w:eastAsia="en-GB"/>
        </w:rPr>
      </w:pPr>
      <w:r w:rsidRPr="00F36F41">
        <w:rPr>
          <w:sz w:val="24"/>
          <w:szCs w:val="24"/>
          <w:lang w:eastAsia="en-GB"/>
        </w:rPr>
        <w:t>T</w:t>
      </w:r>
      <w:r w:rsidR="00E4514F" w:rsidRPr="00F36F41">
        <w:rPr>
          <w:sz w:val="24"/>
          <w:szCs w:val="24"/>
          <w:lang w:eastAsia="en-GB"/>
        </w:rPr>
        <w:t>here is a need to bring in DSO concerns on the implementation of the Transparency Guideline.</w:t>
      </w:r>
    </w:p>
    <w:p w:rsidR="008D3671" w:rsidRPr="007A1EF1" w:rsidRDefault="008D3671" w:rsidP="00F36F41">
      <w:pPr>
        <w:pStyle w:val="Bullets95pt"/>
        <w:numPr>
          <w:ilvl w:val="0"/>
          <w:numId w:val="38"/>
        </w:numPr>
        <w:spacing w:after="0" w:line="240" w:lineRule="auto"/>
        <w:ind w:left="709"/>
        <w:jc w:val="both"/>
        <w:rPr>
          <w:sz w:val="24"/>
          <w:szCs w:val="24"/>
          <w:lang w:eastAsia="en-GB"/>
        </w:rPr>
      </w:pPr>
      <w:r w:rsidRPr="007A1EF1">
        <w:rPr>
          <w:sz w:val="24"/>
          <w:szCs w:val="24"/>
          <w:lang w:eastAsia="en-GB"/>
        </w:rPr>
        <w:t>It is useful to have a cost/benefit approach to any further specification.</w:t>
      </w:r>
    </w:p>
    <w:p w:rsidR="00000000" w:rsidRPr="007A1EF1" w:rsidRDefault="00A92596" w:rsidP="008D3671">
      <w:pPr>
        <w:pStyle w:val="Bullets95pt"/>
        <w:numPr>
          <w:ilvl w:val="0"/>
          <w:numId w:val="38"/>
        </w:numPr>
        <w:ind w:left="709"/>
        <w:jc w:val="both"/>
        <w:rPr>
          <w:sz w:val="24"/>
          <w:szCs w:val="24"/>
          <w:lang w:eastAsia="en-GB"/>
        </w:rPr>
      </w:pPr>
      <w:r w:rsidRPr="007A1EF1">
        <w:rPr>
          <w:sz w:val="24"/>
          <w:szCs w:val="24"/>
          <w:lang w:eastAsia="en-GB"/>
        </w:rPr>
        <w:t>No requirement to send older data before EMFIP is established</w:t>
      </w:r>
    </w:p>
    <w:p w:rsidR="008D3671" w:rsidRPr="00CF0767" w:rsidRDefault="008D3671" w:rsidP="00F36F41">
      <w:pPr>
        <w:pStyle w:val="Bullets95pt"/>
        <w:numPr>
          <w:ilvl w:val="0"/>
          <w:numId w:val="38"/>
        </w:numPr>
        <w:spacing w:after="0" w:line="240" w:lineRule="auto"/>
        <w:ind w:left="709"/>
        <w:jc w:val="both"/>
        <w:rPr>
          <w:sz w:val="24"/>
          <w:szCs w:val="24"/>
          <w:lang w:eastAsia="en-GB"/>
        </w:rPr>
      </w:pPr>
      <w:r w:rsidRPr="007A1EF1">
        <w:rPr>
          <w:sz w:val="24"/>
          <w:szCs w:val="24"/>
          <w:lang w:eastAsia="en-GB"/>
        </w:rPr>
        <w:t>A list o</w:t>
      </w:r>
      <w:bookmarkStart w:id="0" w:name="_GoBack"/>
      <w:bookmarkEnd w:id="0"/>
      <w:r w:rsidRPr="007A1EF1">
        <w:rPr>
          <w:sz w:val="24"/>
          <w:szCs w:val="24"/>
          <w:lang w:eastAsia="en-GB"/>
        </w:rPr>
        <w:t>n the ENTSO-E transparency platform of who complies with the data provider requirements (including TSOs) should be made to have the same level playing field for everybody.</w:t>
      </w:r>
    </w:p>
    <w:p w:rsidR="00CF0767" w:rsidRPr="00F36F41" w:rsidRDefault="00CF0767" w:rsidP="00F36F41">
      <w:pPr>
        <w:pStyle w:val="Bullets95pt"/>
        <w:spacing w:after="0" w:line="240" w:lineRule="auto"/>
        <w:ind w:left="1080"/>
        <w:jc w:val="both"/>
        <w:rPr>
          <w:sz w:val="24"/>
          <w:szCs w:val="24"/>
          <w:lang w:eastAsia="en-GB"/>
        </w:rPr>
      </w:pPr>
    </w:p>
    <w:p w:rsidR="009D31C1" w:rsidRPr="00E8603B" w:rsidRDefault="00B675EC" w:rsidP="009D31C1">
      <w:pPr>
        <w:pStyle w:val="Headline14pt"/>
      </w:pPr>
      <w:r w:rsidRPr="00E8603B">
        <w:t>Next Steps and AOB</w:t>
      </w:r>
    </w:p>
    <w:p w:rsidR="00704DCE" w:rsidRPr="00F36F41" w:rsidRDefault="004017EE" w:rsidP="00F36F41">
      <w:pPr>
        <w:pStyle w:val="Bullets95pt"/>
        <w:spacing w:line="240" w:lineRule="auto"/>
        <w:ind w:left="1418" w:hanging="1418"/>
        <w:rPr>
          <w:sz w:val="24"/>
          <w:szCs w:val="24"/>
          <w:lang w:eastAsia="en-GB"/>
        </w:rPr>
      </w:pPr>
      <w:r w:rsidRPr="00F36F41">
        <w:rPr>
          <w:sz w:val="24"/>
          <w:szCs w:val="24"/>
          <w:lang w:eastAsia="en-GB"/>
        </w:rPr>
        <w:t xml:space="preserve">4 Feb </w:t>
      </w:r>
      <w:r w:rsidRPr="00F36F41">
        <w:rPr>
          <w:sz w:val="24"/>
          <w:szCs w:val="24"/>
          <w:lang w:eastAsia="en-GB"/>
        </w:rPr>
        <w:tab/>
        <w:t>ENTSO-E sends detailed descriptions of data</w:t>
      </w:r>
      <w:r w:rsidR="004A1A36" w:rsidRPr="00F36F41">
        <w:rPr>
          <w:sz w:val="24"/>
          <w:szCs w:val="24"/>
          <w:lang w:eastAsia="en-GB"/>
        </w:rPr>
        <w:t xml:space="preserve"> and is calling for inputs regarding the </w:t>
      </w:r>
      <w:r w:rsidR="00D255BC" w:rsidRPr="00F36F41">
        <w:rPr>
          <w:sz w:val="24"/>
          <w:szCs w:val="24"/>
          <w:lang w:eastAsia="en-GB"/>
        </w:rPr>
        <w:t>production types and criteria for being data provider.</w:t>
      </w:r>
    </w:p>
    <w:p w:rsidR="00704DCE" w:rsidRPr="00F36F41" w:rsidRDefault="004017EE" w:rsidP="00E6074F">
      <w:pPr>
        <w:pStyle w:val="Bullets95pt"/>
        <w:spacing w:line="240" w:lineRule="auto"/>
        <w:rPr>
          <w:sz w:val="24"/>
          <w:szCs w:val="24"/>
          <w:lang w:eastAsia="en-GB"/>
        </w:rPr>
      </w:pPr>
      <w:proofErr w:type="gramStart"/>
      <w:r w:rsidRPr="00F36F41">
        <w:rPr>
          <w:sz w:val="24"/>
          <w:szCs w:val="24"/>
          <w:lang w:eastAsia="en-GB"/>
        </w:rPr>
        <w:t xml:space="preserve">22 Feb </w:t>
      </w:r>
      <w:r w:rsidRPr="00F36F41">
        <w:rPr>
          <w:sz w:val="24"/>
          <w:szCs w:val="24"/>
          <w:lang w:eastAsia="en-GB"/>
        </w:rPr>
        <w:tab/>
        <w:t xml:space="preserve">Stakeholders to </w:t>
      </w:r>
      <w:r w:rsidR="00D255BC" w:rsidRPr="00F36F41">
        <w:rPr>
          <w:sz w:val="24"/>
          <w:szCs w:val="24"/>
          <w:lang w:eastAsia="en-GB"/>
        </w:rPr>
        <w:t>answer</w:t>
      </w:r>
      <w:r w:rsidR="00F36F41">
        <w:rPr>
          <w:sz w:val="24"/>
          <w:szCs w:val="24"/>
          <w:lang w:eastAsia="en-GB"/>
        </w:rPr>
        <w:t xml:space="preserve"> ENTSO-E requests.</w:t>
      </w:r>
      <w:proofErr w:type="gramEnd"/>
    </w:p>
    <w:p w:rsidR="00704DCE" w:rsidRPr="00F36F41" w:rsidRDefault="004017EE" w:rsidP="00E6074F">
      <w:pPr>
        <w:pStyle w:val="Bullets95pt"/>
        <w:spacing w:line="240" w:lineRule="auto"/>
        <w:rPr>
          <w:sz w:val="24"/>
          <w:szCs w:val="24"/>
          <w:lang w:eastAsia="en-GB"/>
        </w:rPr>
      </w:pPr>
      <w:r w:rsidRPr="00F36F41">
        <w:rPr>
          <w:sz w:val="24"/>
          <w:szCs w:val="24"/>
          <w:lang w:eastAsia="en-GB"/>
        </w:rPr>
        <w:t xml:space="preserve">28 Feb </w:t>
      </w:r>
      <w:r w:rsidRPr="00F36F41">
        <w:rPr>
          <w:sz w:val="24"/>
          <w:szCs w:val="24"/>
          <w:lang w:eastAsia="en-GB"/>
        </w:rPr>
        <w:tab/>
        <w:t>2nd TSEG meeting</w:t>
      </w:r>
    </w:p>
    <w:p w:rsidR="00704DCE" w:rsidRPr="00F36F41" w:rsidRDefault="00006712" w:rsidP="00E6074F">
      <w:pPr>
        <w:pStyle w:val="Bullets95pt"/>
        <w:spacing w:line="240" w:lineRule="auto"/>
        <w:rPr>
          <w:sz w:val="24"/>
          <w:szCs w:val="24"/>
          <w:lang w:eastAsia="en-GB"/>
        </w:rPr>
      </w:pPr>
      <w:r w:rsidRPr="00F36F41">
        <w:rPr>
          <w:sz w:val="24"/>
          <w:szCs w:val="24"/>
          <w:lang w:eastAsia="en-GB"/>
        </w:rPr>
        <w:t xml:space="preserve">Mid Mar </w:t>
      </w:r>
      <w:r w:rsidRPr="00F36F41">
        <w:rPr>
          <w:sz w:val="24"/>
          <w:szCs w:val="24"/>
          <w:lang w:eastAsia="en-GB"/>
        </w:rPr>
        <w:tab/>
      </w:r>
      <w:r w:rsidR="004017EE" w:rsidRPr="00F36F41">
        <w:rPr>
          <w:sz w:val="24"/>
          <w:szCs w:val="24"/>
          <w:lang w:eastAsia="en-GB"/>
        </w:rPr>
        <w:t>1st draft</w:t>
      </w:r>
      <w:r w:rsidR="00E6074F" w:rsidRPr="00F36F41">
        <w:rPr>
          <w:sz w:val="24"/>
          <w:szCs w:val="24"/>
          <w:lang w:eastAsia="en-GB"/>
        </w:rPr>
        <w:t xml:space="preserve"> </w:t>
      </w:r>
      <w:r w:rsidR="009B0880">
        <w:rPr>
          <w:sz w:val="24"/>
          <w:szCs w:val="24"/>
          <w:lang w:eastAsia="en-GB"/>
        </w:rPr>
        <w:t>Manual of Procedures</w:t>
      </w:r>
    </w:p>
    <w:p w:rsidR="00704DCE" w:rsidRPr="00F36F41" w:rsidRDefault="004017EE" w:rsidP="00E6074F">
      <w:pPr>
        <w:pStyle w:val="Bullets95pt"/>
        <w:spacing w:line="240" w:lineRule="auto"/>
        <w:rPr>
          <w:sz w:val="24"/>
          <w:szCs w:val="24"/>
          <w:lang w:eastAsia="en-GB"/>
        </w:rPr>
      </w:pPr>
      <w:r w:rsidRPr="00F36F41">
        <w:rPr>
          <w:sz w:val="24"/>
          <w:szCs w:val="24"/>
          <w:lang w:eastAsia="en-GB"/>
        </w:rPr>
        <w:t xml:space="preserve">21 Mar </w:t>
      </w:r>
      <w:r w:rsidR="00006712" w:rsidRPr="00F36F41">
        <w:rPr>
          <w:sz w:val="24"/>
          <w:szCs w:val="24"/>
          <w:lang w:eastAsia="en-GB"/>
        </w:rPr>
        <w:tab/>
      </w:r>
      <w:r w:rsidRPr="00F36F41">
        <w:rPr>
          <w:sz w:val="24"/>
          <w:szCs w:val="24"/>
          <w:lang w:eastAsia="en-GB"/>
        </w:rPr>
        <w:t xml:space="preserve">3rd TSEG meeting </w:t>
      </w:r>
    </w:p>
    <w:p w:rsidR="009B0880" w:rsidRDefault="00006712" w:rsidP="00E6074F">
      <w:pPr>
        <w:pStyle w:val="Bullets95pt"/>
        <w:spacing w:line="240" w:lineRule="auto"/>
        <w:rPr>
          <w:sz w:val="24"/>
          <w:szCs w:val="24"/>
          <w:lang w:eastAsia="en-GB"/>
        </w:rPr>
      </w:pPr>
      <w:r w:rsidRPr="00F36F41">
        <w:rPr>
          <w:sz w:val="24"/>
          <w:szCs w:val="24"/>
          <w:lang w:eastAsia="en-GB"/>
        </w:rPr>
        <w:t>23 Apr</w:t>
      </w:r>
      <w:r w:rsidRPr="00F36F41">
        <w:rPr>
          <w:sz w:val="24"/>
          <w:szCs w:val="24"/>
          <w:lang w:eastAsia="en-GB"/>
        </w:rPr>
        <w:tab/>
      </w:r>
      <w:r w:rsidRPr="00F36F41">
        <w:rPr>
          <w:sz w:val="24"/>
          <w:szCs w:val="24"/>
          <w:lang w:eastAsia="en-GB"/>
        </w:rPr>
        <w:tab/>
      </w:r>
      <w:r w:rsidR="004017EE" w:rsidRPr="00F36F41">
        <w:rPr>
          <w:sz w:val="24"/>
          <w:szCs w:val="24"/>
          <w:lang w:eastAsia="en-GB"/>
        </w:rPr>
        <w:t xml:space="preserve">4th TSEG meeting </w:t>
      </w:r>
    </w:p>
    <w:p w:rsidR="00006712" w:rsidRPr="00F36F41" w:rsidRDefault="00006712" w:rsidP="00E6074F">
      <w:pPr>
        <w:pStyle w:val="Bullets95pt"/>
        <w:spacing w:line="240" w:lineRule="auto"/>
        <w:rPr>
          <w:sz w:val="24"/>
          <w:szCs w:val="24"/>
          <w:lang w:eastAsia="en-GB"/>
        </w:rPr>
      </w:pPr>
      <w:r w:rsidRPr="00F36F41">
        <w:rPr>
          <w:sz w:val="24"/>
          <w:szCs w:val="24"/>
          <w:lang w:eastAsia="en-GB"/>
        </w:rPr>
        <w:t>May</w:t>
      </w:r>
      <w:r w:rsidRPr="00F36F41">
        <w:rPr>
          <w:sz w:val="24"/>
          <w:szCs w:val="24"/>
          <w:lang w:eastAsia="en-GB"/>
        </w:rPr>
        <w:tab/>
      </w:r>
      <w:r w:rsidRPr="00F36F41">
        <w:rPr>
          <w:sz w:val="24"/>
          <w:szCs w:val="24"/>
          <w:lang w:eastAsia="en-GB"/>
        </w:rPr>
        <w:tab/>
        <w:t>Consultation draft for internal approval</w:t>
      </w:r>
    </w:p>
    <w:p w:rsidR="00704DCE" w:rsidRPr="00F36F41" w:rsidRDefault="00006712" w:rsidP="00E6074F">
      <w:pPr>
        <w:pStyle w:val="Bullets95pt"/>
        <w:spacing w:line="240" w:lineRule="auto"/>
        <w:rPr>
          <w:sz w:val="24"/>
          <w:szCs w:val="24"/>
          <w:lang w:eastAsia="en-GB"/>
        </w:rPr>
      </w:pPr>
      <w:r w:rsidRPr="00F36F41">
        <w:rPr>
          <w:sz w:val="24"/>
          <w:szCs w:val="24"/>
          <w:lang w:eastAsia="en-GB"/>
        </w:rPr>
        <w:t>May/</w:t>
      </w:r>
      <w:r w:rsidR="00E6074F" w:rsidRPr="00F36F41">
        <w:rPr>
          <w:sz w:val="24"/>
          <w:szCs w:val="24"/>
          <w:lang w:eastAsia="en-GB"/>
        </w:rPr>
        <w:t>June</w:t>
      </w:r>
      <w:r w:rsidR="004017EE" w:rsidRPr="00F36F41">
        <w:rPr>
          <w:sz w:val="24"/>
          <w:szCs w:val="24"/>
          <w:lang w:eastAsia="en-GB"/>
        </w:rPr>
        <w:t xml:space="preserve"> </w:t>
      </w:r>
      <w:r w:rsidRPr="00F36F41">
        <w:rPr>
          <w:sz w:val="24"/>
          <w:szCs w:val="24"/>
          <w:lang w:eastAsia="en-GB"/>
        </w:rPr>
        <w:tab/>
      </w:r>
      <w:r w:rsidR="009B0880">
        <w:rPr>
          <w:sz w:val="24"/>
          <w:szCs w:val="24"/>
          <w:lang w:eastAsia="en-GB"/>
        </w:rPr>
        <w:t xml:space="preserve">- </w:t>
      </w:r>
      <w:r w:rsidR="004017EE" w:rsidRPr="00F36F41">
        <w:rPr>
          <w:sz w:val="24"/>
          <w:szCs w:val="24"/>
          <w:lang w:eastAsia="en-GB"/>
        </w:rPr>
        <w:t xml:space="preserve">Public consultation </w:t>
      </w:r>
      <w:r w:rsidR="00E6074F" w:rsidRPr="00F36F41">
        <w:rPr>
          <w:sz w:val="24"/>
          <w:szCs w:val="24"/>
          <w:lang w:eastAsia="en-GB"/>
        </w:rPr>
        <w:t>(following the publication of the final regulation) D</w:t>
      </w:r>
      <w:r w:rsidR="004017EE" w:rsidRPr="00F36F41">
        <w:rPr>
          <w:sz w:val="24"/>
          <w:szCs w:val="24"/>
          <w:lang w:eastAsia="en-GB"/>
        </w:rPr>
        <w:t>uration ≈</w:t>
      </w:r>
      <w:r w:rsidR="00E6074F" w:rsidRPr="00F36F41">
        <w:rPr>
          <w:sz w:val="24"/>
          <w:szCs w:val="24"/>
          <w:lang w:eastAsia="en-GB"/>
        </w:rPr>
        <w:t>1-</w:t>
      </w:r>
      <w:r w:rsidR="004017EE" w:rsidRPr="00F36F41">
        <w:rPr>
          <w:sz w:val="24"/>
          <w:szCs w:val="24"/>
          <w:lang w:eastAsia="en-GB"/>
        </w:rPr>
        <w:t>2 months</w:t>
      </w:r>
    </w:p>
    <w:p w:rsidR="00704DCE" w:rsidRPr="00F36F41" w:rsidRDefault="004017EE" w:rsidP="00006712">
      <w:pPr>
        <w:pStyle w:val="Bullets95pt"/>
        <w:numPr>
          <w:ilvl w:val="0"/>
          <w:numId w:val="19"/>
        </w:numPr>
        <w:spacing w:line="240" w:lineRule="auto"/>
        <w:rPr>
          <w:sz w:val="24"/>
          <w:szCs w:val="24"/>
          <w:lang w:eastAsia="en-GB"/>
        </w:rPr>
      </w:pPr>
      <w:r w:rsidRPr="00F36F41">
        <w:rPr>
          <w:sz w:val="24"/>
          <w:szCs w:val="24"/>
          <w:lang w:eastAsia="en-GB"/>
        </w:rPr>
        <w:t>Draft for final comments and internal approval</w:t>
      </w:r>
    </w:p>
    <w:p w:rsidR="00704DCE" w:rsidRPr="00F36F41" w:rsidRDefault="004017EE" w:rsidP="00006712">
      <w:pPr>
        <w:pStyle w:val="Bullets95pt"/>
        <w:numPr>
          <w:ilvl w:val="0"/>
          <w:numId w:val="19"/>
        </w:numPr>
        <w:spacing w:line="240" w:lineRule="auto"/>
        <w:rPr>
          <w:sz w:val="24"/>
          <w:szCs w:val="24"/>
          <w:lang w:eastAsia="en-GB"/>
        </w:rPr>
      </w:pPr>
      <w:r w:rsidRPr="00F36F41">
        <w:rPr>
          <w:sz w:val="24"/>
          <w:szCs w:val="24"/>
          <w:lang w:eastAsia="en-GB"/>
        </w:rPr>
        <w:t>Send draft to ACER as soon as possible (within 4 months of entry into force)</w:t>
      </w:r>
    </w:p>
    <w:p w:rsidR="00E6074F" w:rsidRPr="00F36F41" w:rsidRDefault="004017EE" w:rsidP="00006712">
      <w:pPr>
        <w:pStyle w:val="Bullets95pt"/>
        <w:numPr>
          <w:ilvl w:val="0"/>
          <w:numId w:val="19"/>
        </w:numPr>
        <w:spacing w:line="240" w:lineRule="auto"/>
        <w:rPr>
          <w:sz w:val="24"/>
          <w:szCs w:val="24"/>
          <w:lang w:eastAsia="en-GB"/>
        </w:rPr>
      </w:pPr>
      <w:r w:rsidRPr="00F36F41">
        <w:rPr>
          <w:sz w:val="24"/>
          <w:szCs w:val="24"/>
          <w:lang w:eastAsia="en-GB"/>
        </w:rPr>
        <w:t>Feedback and amendment before publishing</w:t>
      </w:r>
      <w:r w:rsidR="00E6074F" w:rsidRPr="00F36F41">
        <w:rPr>
          <w:sz w:val="24"/>
          <w:szCs w:val="24"/>
          <w:lang w:eastAsia="en-GB"/>
        </w:rPr>
        <w:t xml:space="preserve"> </w:t>
      </w:r>
    </w:p>
    <w:p w:rsidR="00E6074F" w:rsidRPr="00E8603B" w:rsidRDefault="00E6074F" w:rsidP="00E6074F">
      <w:pPr>
        <w:pStyle w:val="Bullets95pt"/>
        <w:spacing w:line="240" w:lineRule="auto"/>
        <w:rPr>
          <w:sz w:val="22"/>
          <w:lang w:eastAsia="en-GB"/>
        </w:rPr>
      </w:pPr>
    </w:p>
    <w:p w:rsidR="00006712" w:rsidRPr="00F36F41" w:rsidRDefault="00006712" w:rsidP="00006712">
      <w:pPr>
        <w:pStyle w:val="DecisionHeadline"/>
        <w:numPr>
          <w:ilvl w:val="0"/>
          <w:numId w:val="13"/>
        </w:numPr>
        <w:ind w:left="426"/>
        <w:rPr>
          <w:b w:val="0"/>
          <w:sz w:val="22"/>
          <w:szCs w:val="22"/>
          <w:lang w:eastAsia="en-GB"/>
        </w:rPr>
      </w:pPr>
      <w:r w:rsidRPr="00F36F41">
        <w:rPr>
          <w:sz w:val="22"/>
          <w:szCs w:val="22"/>
        </w:rPr>
        <w:t xml:space="preserve">Action (All) </w:t>
      </w:r>
      <w:r w:rsidR="00DA4500" w:rsidRPr="00F36F41">
        <w:rPr>
          <w:b w:val="0"/>
          <w:sz w:val="22"/>
          <w:szCs w:val="22"/>
        </w:rPr>
        <w:t>–</w:t>
      </w:r>
      <w:r w:rsidRPr="00F36F41">
        <w:rPr>
          <w:b w:val="0"/>
          <w:sz w:val="22"/>
          <w:szCs w:val="22"/>
        </w:rPr>
        <w:t xml:space="preserve"> </w:t>
      </w:r>
      <w:r w:rsidR="00DA4500" w:rsidRPr="00F36F41">
        <w:rPr>
          <w:b w:val="0"/>
          <w:sz w:val="22"/>
          <w:szCs w:val="22"/>
          <w:lang w:eastAsia="en-GB"/>
        </w:rPr>
        <w:t xml:space="preserve">Stakeholders are asked to confirm availability for the proposed next meeting dates. </w:t>
      </w:r>
    </w:p>
    <w:p w:rsidR="00E4514F" w:rsidRPr="00F36F41" w:rsidRDefault="00E4514F" w:rsidP="00E4514F">
      <w:pPr>
        <w:pStyle w:val="DecisionCopy95pt"/>
        <w:numPr>
          <w:ilvl w:val="0"/>
          <w:numId w:val="13"/>
        </w:numPr>
        <w:ind w:left="426"/>
        <w:rPr>
          <w:sz w:val="22"/>
          <w:szCs w:val="22"/>
          <w:lang w:eastAsia="en-GB"/>
        </w:rPr>
      </w:pPr>
      <w:r w:rsidRPr="00F36F41">
        <w:rPr>
          <w:rFonts w:ascii="Arial" w:hAnsi="Arial" w:cs="Arial"/>
          <w:b/>
          <w:color w:val="23236E"/>
          <w:sz w:val="22"/>
          <w:szCs w:val="22"/>
        </w:rPr>
        <w:t>Action (</w:t>
      </w:r>
      <w:r w:rsidR="00D255BC" w:rsidRPr="00F36F41">
        <w:rPr>
          <w:rFonts w:ascii="Arial" w:hAnsi="Arial" w:cs="Arial"/>
          <w:b/>
          <w:color w:val="23236E"/>
          <w:sz w:val="22"/>
          <w:szCs w:val="22"/>
        </w:rPr>
        <w:t>ENTSO-E</w:t>
      </w:r>
      <w:r w:rsidRPr="00F36F41">
        <w:rPr>
          <w:rFonts w:ascii="Arial" w:hAnsi="Arial" w:cs="Arial"/>
          <w:b/>
          <w:color w:val="23236E"/>
          <w:sz w:val="22"/>
          <w:szCs w:val="22"/>
        </w:rPr>
        <w:t xml:space="preserve">) - </w:t>
      </w:r>
      <w:r w:rsidRPr="00F36F41">
        <w:rPr>
          <w:rFonts w:ascii="Arial" w:hAnsi="Arial" w:cs="Arial"/>
          <w:color w:val="23236E"/>
          <w:sz w:val="22"/>
          <w:szCs w:val="22"/>
          <w:lang w:eastAsia="en-GB"/>
        </w:rPr>
        <w:t xml:space="preserve">Circulate minutes next week for comment </w:t>
      </w:r>
      <w:r w:rsidR="00F36F41">
        <w:rPr>
          <w:rFonts w:ascii="Arial" w:hAnsi="Arial" w:cs="Arial"/>
          <w:color w:val="23236E"/>
          <w:sz w:val="22"/>
          <w:szCs w:val="22"/>
          <w:lang w:eastAsia="en-GB"/>
        </w:rPr>
        <w:t>by 12 February.</w:t>
      </w:r>
    </w:p>
    <w:p w:rsidR="00253023" w:rsidRDefault="00253023" w:rsidP="00E6074F">
      <w:pPr>
        <w:pStyle w:val="Subhead95pt"/>
        <w:spacing w:line="276" w:lineRule="auto"/>
        <w:rPr>
          <w:sz w:val="28"/>
          <w:szCs w:val="28"/>
        </w:rPr>
      </w:pPr>
    </w:p>
    <w:p w:rsidR="00253023" w:rsidRDefault="00253023" w:rsidP="00E6074F">
      <w:pPr>
        <w:pStyle w:val="Subhead95pt"/>
        <w:spacing w:line="276" w:lineRule="auto"/>
        <w:rPr>
          <w:sz w:val="28"/>
          <w:szCs w:val="28"/>
        </w:rPr>
      </w:pPr>
    </w:p>
    <w:p w:rsidR="00253023" w:rsidRDefault="00253023" w:rsidP="00E6074F">
      <w:pPr>
        <w:pStyle w:val="Subhead95pt"/>
        <w:spacing w:line="276" w:lineRule="auto"/>
        <w:rPr>
          <w:sz w:val="28"/>
          <w:szCs w:val="28"/>
        </w:rPr>
      </w:pPr>
    </w:p>
    <w:p w:rsidR="00253023" w:rsidRDefault="00253023" w:rsidP="00E6074F">
      <w:pPr>
        <w:pStyle w:val="Subhead95pt"/>
        <w:spacing w:line="276" w:lineRule="auto"/>
        <w:rPr>
          <w:sz w:val="28"/>
          <w:szCs w:val="28"/>
        </w:rPr>
      </w:pPr>
    </w:p>
    <w:p w:rsidR="00253023" w:rsidRDefault="00253023" w:rsidP="00E6074F">
      <w:pPr>
        <w:pStyle w:val="Subhead95pt"/>
        <w:spacing w:line="276" w:lineRule="auto"/>
        <w:rPr>
          <w:sz w:val="28"/>
          <w:szCs w:val="28"/>
        </w:rPr>
      </w:pPr>
    </w:p>
    <w:p w:rsidR="00896765" w:rsidRPr="00F36F41" w:rsidRDefault="009B0880" w:rsidP="00E6074F">
      <w:pPr>
        <w:pStyle w:val="Subhead95pt"/>
        <w:spacing w:line="276" w:lineRule="auto"/>
        <w:rPr>
          <w:sz w:val="28"/>
          <w:szCs w:val="28"/>
        </w:rPr>
      </w:pPr>
      <w:r w:rsidRPr="00F36F41">
        <w:rPr>
          <w:sz w:val="28"/>
          <w:szCs w:val="28"/>
        </w:rPr>
        <w:t>D</w:t>
      </w:r>
      <w:r w:rsidR="00B675EC" w:rsidRPr="00F36F41">
        <w:rPr>
          <w:sz w:val="28"/>
          <w:szCs w:val="28"/>
        </w:rPr>
        <w:t>ates for the next TSEG meetings:</w:t>
      </w:r>
    </w:p>
    <w:p w:rsidR="00747AC5" w:rsidRPr="00E8603B" w:rsidRDefault="00747AC5" w:rsidP="00747AC5">
      <w:pPr>
        <w:pStyle w:val="ListParagraph"/>
        <w:rPr>
          <w:lang w:val="en-GB"/>
        </w:rPr>
      </w:pPr>
    </w:p>
    <w:tbl>
      <w:tblPr>
        <w:tblStyle w:val="TableGrid"/>
        <w:tblW w:w="0" w:type="auto"/>
        <w:jc w:val="center"/>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ayout w:type="fixed"/>
        <w:tblCellMar>
          <w:top w:w="57" w:type="dxa"/>
          <w:bottom w:w="57" w:type="dxa"/>
        </w:tblCellMar>
        <w:tblLook w:val="04A0" w:firstRow="1" w:lastRow="0" w:firstColumn="1" w:lastColumn="0" w:noHBand="0" w:noVBand="1"/>
      </w:tblPr>
      <w:tblGrid>
        <w:gridCol w:w="1180"/>
        <w:gridCol w:w="1418"/>
        <w:gridCol w:w="1234"/>
      </w:tblGrid>
      <w:tr w:rsidR="00E6074F" w:rsidRPr="009B0880" w:rsidTr="00E6074F">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6074F" w:rsidRPr="00F36F41" w:rsidRDefault="00E6074F" w:rsidP="00E6074F">
            <w:pPr>
              <w:spacing w:line="276" w:lineRule="auto"/>
              <w:rPr>
                <w:rStyle w:val="TabTimes95pt"/>
                <w:b/>
                <w:sz w:val="24"/>
                <w:lang w:val="en-GB"/>
              </w:rPr>
            </w:pPr>
          </w:p>
        </w:tc>
        <w:tc>
          <w:tcPr>
            <w:tcW w:w="141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E6074F" w:rsidRPr="00F36F41" w:rsidRDefault="00E6074F" w:rsidP="00E6074F">
            <w:pPr>
              <w:spacing w:line="276" w:lineRule="auto"/>
              <w:cnfStyle w:val="100000000000" w:firstRow="1" w:lastRow="0" w:firstColumn="0" w:lastColumn="0" w:oddVBand="0" w:evenVBand="0" w:oddHBand="0" w:evenHBand="0" w:firstRowFirstColumn="0" w:firstRowLastColumn="0" w:lastRowFirstColumn="0" w:lastRowLastColumn="0"/>
              <w:rPr>
                <w:rStyle w:val="TabTimes95pt"/>
                <w:b/>
                <w:sz w:val="24"/>
                <w:lang w:val="en-GB"/>
              </w:rPr>
            </w:pPr>
            <w:r w:rsidRPr="00F36F41">
              <w:rPr>
                <w:rStyle w:val="TabTimes95pt"/>
                <w:b/>
                <w:sz w:val="24"/>
                <w:lang w:val="en-GB"/>
              </w:rPr>
              <w:t>Date</w:t>
            </w:r>
          </w:p>
        </w:tc>
        <w:tc>
          <w:tcPr>
            <w:tcW w:w="123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E6074F" w:rsidRPr="00F36F41" w:rsidRDefault="00E6074F" w:rsidP="00E6074F">
            <w:pPr>
              <w:spacing w:line="276" w:lineRule="auto"/>
              <w:cnfStyle w:val="100000000000" w:firstRow="1" w:lastRow="0" w:firstColumn="0" w:lastColumn="0" w:oddVBand="0" w:evenVBand="0" w:oddHBand="0" w:evenHBand="0" w:firstRowFirstColumn="0" w:firstRowLastColumn="0" w:lastRowFirstColumn="0" w:lastRowLastColumn="0"/>
              <w:rPr>
                <w:rStyle w:val="TabTimes95pt"/>
                <w:b/>
                <w:sz w:val="24"/>
                <w:lang w:val="en-GB"/>
              </w:rPr>
            </w:pPr>
            <w:r w:rsidRPr="00F36F41">
              <w:rPr>
                <w:rStyle w:val="TabTimes95pt"/>
                <w:b/>
                <w:sz w:val="24"/>
                <w:lang w:val="en-GB"/>
              </w:rPr>
              <w:t>Location</w:t>
            </w:r>
          </w:p>
        </w:tc>
      </w:tr>
      <w:tr w:rsidR="00E6074F" w:rsidRPr="009B0880" w:rsidTr="00E6074F">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180" w:type="dxa"/>
          </w:tcPr>
          <w:p w:rsidR="00E6074F" w:rsidRPr="00F36F41" w:rsidRDefault="00E6074F" w:rsidP="00E6074F">
            <w:pPr>
              <w:spacing w:before="100" w:beforeAutospacing="1" w:after="100" w:afterAutospacing="1" w:line="276" w:lineRule="auto"/>
              <w:rPr>
                <w:rFonts w:ascii="Times New Roman" w:hAnsi="Times New Roman"/>
                <w:strike/>
                <w:sz w:val="24"/>
                <w:lang w:val="en-GB"/>
              </w:rPr>
            </w:pPr>
            <w:r w:rsidRPr="00F36F41">
              <w:rPr>
                <w:rFonts w:ascii="Times New Roman" w:hAnsi="Times New Roman"/>
                <w:strike/>
                <w:sz w:val="24"/>
                <w:lang w:val="en-GB"/>
              </w:rPr>
              <w:t>Meeting 1</w:t>
            </w:r>
          </w:p>
        </w:tc>
        <w:tc>
          <w:tcPr>
            <w:tcW w:w="1418" w:type="dxa"/>
            <w:vAlign w:val="center"/>
          </w:tcPr>
          <w:p w:rsidR="00E6074F" w:rsidRPr="00F36F41" w:rsidRDefault="00E6074F" w:rsidP="00E6074F">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trike/>
                <w:sz w:val="24"/>
                <w:lang w:val="en-GB"/>
              </w:rPr>
            </w:pPr>
            <w:r w:rsidRPr="00F36F41">
              <w:rPr>
                <w:rFonts w:ascii="Times New Roman" w:hAnsi="Times New Roman"/>
                <w:strike/>
                <w:sz w:val="24"/>
                <w:lang w:val="en-GB"/>
              </w:rPr>
              <w:t>31 January</w:t>
            </w:r>
          </w:p>
        </w:tc>
        <w:tc>
          <w:tcPr>
            <w:tcW w:w="1234" w:type="dxa"/>
            <w:vAlign w:val="center"/>
          </w:tcPr>
          <w:p w:rsidR="00E6074F" w:rsidRPr="00F36F41" w:rsidRDefault="00E6074F" w:rsidP="00E6074F">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trike/>
                <w:sz w:val="24"/>
                <w:lang w:val="en-GB"/>
              </w:rPr>
            </w:pPr>
            <w:r w:rsidRPr="00F36F41">
              <w:rPr>
                <w:rFonts w:ascii="Times New Roman" w:hAnsi="Times New Roman"/>
                <w:bCs/>
                <w:strike/>
                <w:sz w:val="24"/>
                <w:lang w:val="en-GB"/>
              </w:rPr>
              <w:t>Brussels</w:t>
            </w:r>
          </w:p>
        </w:tc>
      </w:tr>
      <w:tr w:rsidR="00E6074F" w:rsidRPr="009B0880" w:rsidTr="00E6074F">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1180" w:type="dxa"/>
          </w:tcPr>
          <w:p w:rsidR="00E6074F" w:rsidRPr="00F36F41" w:rsidRDefault="00E6074F" w:rsidP="00E6074F">
            <w:pPr>
              <w:spacing w:before="100" w:beforeAutospacing="1" w:after="100" w:afterAutospacing="1" w:line="276" w:lineRule="auto"/>
              <w:rPr>
                <w:rFonts w:ascii="Times New Roman" w:hAnsi="Times New Roman"/>
                <w:sz w:val="24"/>
                <w:lang w:val="en-GB"/>
              </w:rPr>
            </w:pPr>
            <w:r w:rsidRPr="00F36F41">
              <w:rPr>
                <w:rFonts w:ascii="Times New Roman" w:hAnsi="Times New Roman"/>
                <w:sz w:val="24"/>
                <w:lang w:val="en-GB"/>
              </w:rPr>
              <w:t>Meeting 2</w:t>
            </w:r>
          </w:p>
        </w:tc>
        <w:tc>
          <w:tcPr>
            <w:tcW w:w="1418" w:type="dxa"/>
            <w:vAlign w:val="center"/>
          </w:tcPr>
          <w:p w:rsidR="00E6074F" w:rsidRPr="00F36F41" w:rsidRDefault="00E6074F" w:rsidP="00E6074F">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28 February</w:t>
            </w:r>
          </w:p>
        </w:tc>
        <w:tc>
          <w:tcPr>
            <w:tcW w:w="1234" w:type="dxa"/>
            <w:vAlign w:val="center"/>
          </w:tcPr>
          <w:p w:rsidR="00E6074F" w:rsidRPr="00F36F41" w:rsidRDefault="00E6074F" w:rsidP="00E6074F">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lang w:val="en-GB"/>
              </w:rPr>
            </w:pPr>
            <w:r w:rsidRPr="00F36F41">
              <w:rPr>
                <w:rFonts w:ascii="Times New Roman" w:hAnsi="Times New Roman"/>
                <w:bCs/>
                <w:sz w:val="24"/>
                <w:lang w:val="en-GB"/>
              </w:rPr>
              <w:t>Brussels</w:t>
            </w:r>
          </w:p>
        </w:tc>
      </w:tr>
      <w:tr w:rsidR="00E6074F" w:rsidRPr="009B0880" w:rsidTr="00E6074F">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180" w:type="dxa"/>
          </w:tcPr>
          <w:p w:rsidR="00E6074F" w:rsidRPr="00F36F41" w:rsidRDefault="00E6074F" w:rsidP="00E6074F">
            <w:pPr>
              <w:spacing w:before="100" w:beforeAutospacing="1" w:after="100" w:afterAutospacing="1" w:line="276" w:lineRule="auto"/>
              <w:rPr>
                <w:rFonts w:ascii="Times New Roman" w:hAnsi="Times New Roman"/>
                <w:sz w:val="24"/>
                <w:lang w:val="en-GB"/>
              </w:rPr>
            </w:pPr>
            <w:r w:rsidRPr="00F36F41">
              <w:rPr>
                <w:rFonts w:ascii="Times New Roman" w:hAnsi="Times New Roman"/>
                <w:sz w:val="24"/>
                <w:lang w:val="en-GB"/>
              </w:rPr>
              <w:t>Meeting 3</w:t>
            </w:r>
          </w:p>
        </w:tc>
        <w:tc>
          <w:tcPr>
            <w:tcW w:w="1418" w:type="dxa"/>
            <w:vAlign w:val="center"/>
          </w:tcPr>
          <w:p w:rsidR="00E6074F" w:rsidRPr="00F36F41" w:rsidRDefault="00E6074F" w:rsidP="00E6074F">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GB"/>
              </w:rPr>
            </w:pPr>
            <w:r w:rsidRPr="00F36F41">
              <w:rPr>
                <w:rFonts w:ascii="Times New Roman" w:hAnsi="Times New Roman"/>
                <w:sz w:val="24"/>
                <w:lang w:val="en-GB"/>
              </w:rPr>
              <w:t>21 March</w:t>
            </w:r>
          </w:p>
        </w:tc>
        <w:tc>
          <w:tcPr>
            <w:tcW w:w="1234" w:type="dxa"/>
            <w:vAlign w:val="center"/>
          </w:tcPr>
          <w:p w:rsidR="00E6074F" w:rsidRPr="00F36F41" w:rsidRDefault="00E6074F" w:rsidP="00E6074F">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lang w:val="en-GB"/>
              </w:rPr>
            </w:pPr>
            <w:r w:rsidRPr="00F36F41">
              <w:rPr>
                <w:rFonts w:ascii="Times New Roman" w:hAnsi="Times New Roman"/>
                <w:bCs/>
                <w:sz w:val="24"/>
                <w:lang w:val="en-GB"/>
              </w:rPr>
              <w:t>Brussels</w:t>
            </w:r>
          </w:p>
        </w:tc>
      </w:tr>
      <w:tr w:rsidR="00E6074F" w:rsidRPr="009B0880" w:rsidTr="00E6074F">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1180" w:type="dxa"/>
          </w:tcPr>
          <w:p w:rsidR="00E6074F" w:rsidRPr="00F36F41" w:rsidRDefault="00E6074F" w:rsidP="00E6074F">
            <w:pPr>
              <w:spacing w:before="100" w:beforeAutospacing="1" w:after="100" w:afterAutospacing="1" w:line="276" w:lineRule="auto"/>
              <w:rPr>
                <w:rFonts w:ascii="Times New Roman" w:hAnsi="Times New Roman"/>
                <w:sz w:val="24"/>
                <w:lang w:val="en-GB"/>
              </w:rPr>
            </w:pPr>
            <w:r w:rsidRPr="00F36F41">
              <w:rPr>
                <w:rFonts w:ascii="Times New Roman" w:hAnsi="Times New Roman"/>
                <w:sz w:val="24"/>
                <w:lang w:val="en-GB"/>
              </w:rPr>
              <w:t>Meeting 4</w:t>
            </w:r>
          </w:p>
        </w:tc>
        <w:tc>
          <w:tcPr>
            <w:tcW w:w="1418" w:type="dxa"/>
          </w:tcPr>
          <w:p w:rsidR="00E6074F" w:rsidRPr="00F36F41" w:rsidRDefault="00E6074F" w:rsidP="00E6074F">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lang w:val="en-GB"/>
              </w:rPr>
            </w:pPr>
            <w:r w:rsidRPr="00F36F41">
              <w:rPr>
                <w:rFonts w:ascii="Times New Roman" w:hAnsi="Times New Roman"/>
                <w:bCs/>
                <w:sz w:val="24"/>
                <w:lang w:val="en-GB"/>
              </w:rPr>
              <w:t>23 April</w:t>
            </w:r>
          </w:p>
        </w:tc>
        <w:tc>
          <w:tcPr>
            <w:tcW w:w="1234" w:type="dxa"/>
            <w:vAlign w:val="center"/>
          </w:tcPr>
          <w:p w:rsidR="00E6074F" w:rsidRPr="00F36F41" w:rsidRDefault="00E6074F" w:rsidP="00E6074F">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GB"/>
              </w:rPr>
            </w:pPr>
            <w:r w:rsidRPr="00F36F41">
              <w:rPr>
                <w:rFonts w:ascii="Times New Roman" w:hAnsi="Times New Roman"/>
                <w:bCs/>
                <w:sz w:val="24"/>
                <w:lang w:val="en-GB"/>
              </w:rPr>
              <w:t>Brussels</w:t>
            </w:r>
          </w:p>
        </w:tc>
      </w:tr>
    </w:tbl>
    <w:p w:rsidR="00307F99" w:rsidRPr="00E8603B" w:rsidRDefault="00307F99" w:rsidP="00A8442F">
      <w:pPr>
        <w:rPr>
          <w:lang w:val="en-GB"/>
        </w:rPr>
      </w:pPr>
    </w:p>
    <w:p w:rsidR="00B675EC" w:rsidRPr="00E8603B" w:rsidRDefault="00B675EC" w:rsidP="00A8442F">
      <w:pPr>
        <w:rPr>
          <w:lang w:val="en-GB"/>
        </w:rPr>
      </w:pPr>
    </w:p>
    <w:p w:rsidR="00B675EC" w:rsidRPr="00F36F41" w:rsidRDefault="00B675EC" w:rsidP="00B675EC">
      <w:pPr>
        <w:pStyle w:val="Copy95pt"/>
        <w:rPr>
          <w:sz w:val="24"/>
          <w:szCs w:val="24"/>
        </w:rPr>
      </w:pPr>
      <w:r w:rsidRPr="00F36F41">
        <w:rPr>
          <w:sz w:val="24"/>
          <w:szCs w:val="24"/>
        </w:rPr>
        <w:t>There has been a new section added for information on the ENTSO-E web site.</w:t>
      </w:r>
    </w:p>
    <w:p w:rsidR="00B675EC" w:rsidRPr="00F36F41" w:rsidRDefault="00A92596" w:rsidP="00B675EC">
      <w:pPr>
        <w:rPr>
          <w:sz w:val="24"/>
          <w:lang w:val="en-GB"/>
        </w:rPr>
      </w:pPr>
      <w:hyperlink r:id="rId10" w:history="1">
        <w:r w:rsidR="00B675EC" w:rsidRPr="00F36F41">
          <w:rPr>
            <w:rStyle w:val="Hyperlink"/>
            <w:sz w:val="24"/>
            <w:lang w:val="en-GB"/>
          </w:rPr>
          <w:t>https://www.entsoe.eu/data/entso-e-transparency-platform/</w:t>
        </w:r>
      </w:hyperlink>
    </w:p>
    <w:sectPr w:rsidR="00B675EC" w:rsidRPr="00F36F41" w:rsidSect="00F36F41">
      <w:headerReference w:type="even" r:id="rId11"/>
      <w:headerReference w:type="default" r:id="rId12"/>
      <w:footerReference w:type="even" r:id="rId13"/>
      <w:footerReference w:type="default" r:id="rId14"/>
      <w:headerReference w:type="first" r:id="rId15"/>
      <w:footerReference w:type="first" r:id="rId16"/>
      <w:pgSz w:w="11906" w:h="16838" w:code="9"/>
      <w:pgMar w:top="2269" w:right="851" w:bottom="226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96" w:rsidRDefault="00A92596">
      <w:r>
        <w:separator/>
      </w:r>
    </w:p>
    <w:p w:rsidR="00A92596" w:rsidRDefault="00A92596"/>
    <w:p w:rsidR="00A92596" w:rsidRDefault="00A92596"/>
  </w:endnote>
  <w:endnote w:type="continuationSeparator" w:id="0">
    <w:p w:rsidR="00A92596" w:rsidRDefault="00A92596">
      <w:r>
        <w:continuationSeparator/>
      </w:r>
    </w:p>
    <w:p w:rsidR="00A92596" w:rsidRDefault="00A92596"/>
    <w:p w:rsidR="00A92596" w:rsidRDefault="00A92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3C" w:rsidRDefault="00F21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3C" w:rsidRDefault="00F216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3C" w:rsidRDefault="00F21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96" w:rsidRDefault="00A92596">
      <w:r>
        <w:separator/>
      </w:r>
    </w:p>
    <w:p w:rsidR="00A92596" w:rsidRDefault="00A92596"/>
    <w:p w:rsidR="00A92596" w:rsidRDefault="00A92596"/>
  </w:footnote>
  <w:footnote w:type="continuationSeparator" w:id="0">
    <w:p w:rsidR="00A92596" w:rsidRDefault="00A92596">
      <w:r>
        <w:continuationSeparator/>
      </w:r>
    </w:p>
    <w:p w:rsidR="00A92596" w:rsidRDefault="00A92596"/>
    <w:p w:rsidR="00A92596" w:rsidRDefault="00A925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3C" w:rsidRDefault="00F2163C"/>
  <w:p w:rsidR="00F2163C" w:rsidRDefault="00F216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3C" w:rsidRDefault="00F2163C">
    <w:r>
      <w:rPr>
        <w:noProof/>
        <w:lang w:val="en-GB" w:eastAsia="en-GB"/>
      </w:rPr>
      <w:drawing>
        <wp:anchor distT="0" distB="0" distL="114300" distR="114300" simplePos="0" relativeHeight="251657728" behindDoc="1" locked="0" layoutInCell="1" allowOverlap="1" wp14:anchorId="10350A56" wp14:editId="5DDA4A53">
          <wp:simplePos x="0" y="0"/>
          <wp:positionH relativeFrom="page">
            <wp:posOffset>0</wp:posOffset>
          </wp:positionH>
          <wp:positionV relativeFrom="page">
            <wp:posOffset>288290</wp:posOffset>
          </wp:positionV>
          <wp:extent cx="7561580" cy="10336530"/>
          <wp:effectExtent l="0" t="0" r="1270" b="7620"/>
          <wp:wrapNone/>
          <wp:docPr id="2" name="Bild 24" descr="l_entso-e_Word_Follow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_entso-e_Word_Follow_neutral"/>
                  <pic:cNvPicPr>
                    <a:picLocks noChangeAspect="1" noChangeArrowheads="1"/>
                  </pic:cNvPicPr>
                </pic:nvPicPr>
                <pic:blipFill>
                  <a:blip r:embed="rId1"/>
                  <a:srcRect/>
                  <a:stretch>
                    <a:fillRect/>
                  </a:stretch>
                </pic:blipFill>
                <pic:spPr bwMode="auto">
                  <a:xfrm>
                    <a:off x="0" y="0"/>
                    <a:ext cx="7561580" cy="10336530"/>
                  </a:xfrm>
                  <a:prstGeom prst="rect">
                    <a:avLst/>
                  </a:prstGeom>
                  <a:noFill/>
                  <a:ln w="9525">
                    <a:noFill/>
                    <a:miter lim="800000"/>
                    <a:headEnd/>
                    <a:tailEnd/>
                  </a:ln>
                </pic:spPr>
              </pic:pic>
            </a:graphicData>
          </a:graphic>
        </wp:anchor>
      </w:drawing>
    </w:r>
  </w:p>
  <w:p w:rsidR="00F2163C" w:rsidRDefault="00F2163C"/>
  <w:p w:rsidR="00F2163C" w:rsidRDefault="00F216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3C" w:rsidRDefault="00F21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0F6"/>
    <w:multiLevelType w:val="multilevel"/>
    <w:tmpl w:val="EC8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126114"/>
    <w:multiLevelType w:val="multilevel"/>
    <w:tmpl w:val="ECA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8B15CB"/>
    <w:multiLevelType w:val="hybridMultilevel"/>
    <w:tmpl w:val="75B4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56B65"/>
    <w:multiLevelType w:val="hybridMultilevel"/>
    <w:tmpl w:val="40BCF4AA"/>
    <w:lvl w:ilvl="0" w:tplc="BA8638A8">
      <w:start w:val="1"/>
      <w:numFmt w:val="decimal"/>
      <w:pStyle w:val="Headline14pt"/>
      <w:lvlText w:val="%1."/>
      <w:lvlJc w:val="left"/>
      <w:pPr>
        <w:ind w:left="644" w:hanging="360"/>
      </w:pPr>
      <w:rPr>
        <w:rFonts w:ascii="Arial" w:hAnsi="Arial" w:cs="Arial" w:hint="default"/>
        <w:b/>
        <w:color w:val="00206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01267A"/>
    <w:multiLevelType w:val="hybridMultilevel"/>
    <w:tmpl w:val="B0DA2A96"/>
    <w:lvl w:ilvl="0" w:tplc="4736605C">
      <w:start w:val="1"/>
      <w:numFmt w:val="bullet"/>
      <w:lvlText w:val="•"/>
      <w:lvlJc w:val="left"/>
      <w:pPr>
        <w:tabs>
          <w:tab w:val="num" w:pos="720"/>
        </w:tabs>
        <w:ind w:left="720" w:hanging="360"/>
      </w:pPr>
      <w:rPr>
        <w:rFonts w:ascii="Times New Roman" w:hAnsi="Times New Roman" w:hint="default"/>
      </w:rPr>
    </w:lvl>
    <w:lvl w:ilvl="1" w:tplc="0592220E">
      <w:start w:val="2239"/>
      <w:numFmt w:val="bullet"/>
      <w:lvlText w:val="–"/>
      <w:lvlJc w:val="left"/>
      <w:pPr>
        <w:tabs>
          <w:tab w:val="num" w:pos="1440"/>
        </w:tabs>
        <w:ind w:left="1440" w:hanging="360"/>
      </w:pPr>
      <w:rPr>
        <w:rFonts w:ascii="Times New Roman" w:hAnsi="Times New Roman" w:hint="default"/>
      </w:rPr>
    </w:lvl>
    <w:lvl w:ilvl="2" w:tplc="B9825E92" w:tentative="1">
      <w:start w:val="1"/>
      <w:numFmt w:val="bullet"/>
      <w:lvlText w:val="•"/>
      <w:lvlJc w:val="left"/>
      <w:pPr>
        <w:tabs>
          <w:tab w:val="num" w:pos="2160"/>
        </w:tabs>
        <w:ind w:left="2160" w:hanging="360"/>
      </w:pPr>
      <w:rPr>
        <w:rFonts w:ascii="Times New Roman" w:hAnsi="Times New Roman" w:hint="default"/>
      </w:rPr>
    </w:lvl>
    <w:lvl w:ilvl="3" w:tplc="6E820408" w:tentative="1">
      <w:start w:val="1"/>
      <w:numFmt w:val="bullet"/>
      <w:lvlText w:val="•"/>
      <w:lvlJc w:val="left"/>
      <w:pPr>
        <w:tabs>
          <w:tab w:val="num" w:pos="2880"/>
        </w:tabs>
        <w:ind w:left="2880" w:hanging="360"/>
      </w:pPr>
      <w:rPr>
        <w:rFonts w:ascii="Times New Roman" w:hAnsi="Times New Roman" w:hint="default"/>
      </w:rPr>
    </w:lvl>
    <w:lvl w:ilvl="4" w:tplc="E3C2102C" w:tentative="1">
      <w:start w:val="1"/>
      <w:numFmt w:val="bullet"/>
      <w:lvlText w:val="•"/>
      <w:lvlJc w:val="left"/>
      <w:pPr>
        <w:tabs>
          <w:tab w:val="num" w:pos="3600"/>
        </w:tabs>
        <w:ind w:left="3600" w:hanging="360"/>
      </w:pPr>
      <w:rPr>
        <w:rFonts w:ascii="Times New Roman" w:hAnsi="Times New Roman" w:hint="default"/>
      </w:rPr>
    </w:lvl>
    <w:lvl w:ilvl="5" w:tplc="BDE81F98" w:tentative="1">
      <w:start w:val="1"/>
      <w:numFmt w:val="bullet"/>
      <w:lvlText w:val="•"/>
      <w:lvlJc w:val="left"/>
      <w:pPr>
        <w:tabs>
          <w:tab w:val="num" w:pos="4320"/>
        </w:tabs>
        <w:ind w:left="4320" w:hanging="360"/>
      </w:pPr>
      <w:rPr>
        <w:rFonts w:ascii="Times New Roman" w:hAnsi="Times New Roman" w:hint="default"/>
      </w:rPr>
    </w:lvl>
    <w:lvl w:ilvl="6" w:tplc="93EAFB6A" w:tentative="1">
      <w:start w:val="1"/>
      <w:numFmt w:val="bullet"/>
      <w:lvlText w:val="•"/>
      <w:lvlJc w:val="left"/>
      <w:pPr>
        <w:tabs>
          <w:tab w:val="num" w:pos="5040"/>
        </w:tabs>
        <w:ind w:left="5040" w:hanging="360"/>
      </w:pPr>
      <w:rPr>
        <w:rFonts w:ascii="Times New Roman" w:hAnsi="Times New Roman" w:hint="default"/>
      </w:rPr>
    </w:lvl>
    <w:lvl w:ilvl="7" w:tplc="CBDA1662" w:tentative="1">
      <w:start w:val="1"/>
      <w:numFmt w:val="bullet"/>
      <w:lvlText w:val="•"/>
      <w:lvlJc w:val="left"/>
      <w:pPr>
        <w:tabs>
          <w:tab w:val="num" w:pos="5760"/>
        </w:tabs>
        <w:ind w:left="5760" w:hanging="360"/>
      </w:pPr>
      <w:rPr>
        <w:rFonts w:ascii="Times New Roman" w:hAnsi="Times New Roman" w:hint="default"/>
      </w:rPr>
    </w:lvl>
    <w:lvl w:ilvl="8" w:tplc="1FD82B3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407C32"/>
    <w:multiLevelType w:val="hybridMultilevel"/>
    <w:tmpl w:val="D8026396"/>
    <w:lvl w:ilvl="0" w:tplc="F5CA016C">
      <w:start w:val="1"/>
      <w:numFmt w:val="bullet"/>
      <w:lvlText w:val="•"/>
      <w:lvlJc w:val="left"/>
      <w:pPr>
        <w:tabs>
          <w:tab w:val="num" w:pos="720"/>
        </w:tabs>
        <w:ind w:left="720" w:hanging="360"/>
      </w:pPr>
      <w:rPr>
        <w:rFonts w:ascii="Times New Roman" w:hAnsi="Times New Roman" w:hint="default"/>
      </w:rPr>
    </w:lvl>
    <w:lvl w:ilvl="1" w:tplc="DFE279EC">
      <w:start w:val="2882"/>
      <w:numFmt w:val="bullet"/>
      <w:lvlText w:val="–"/>
      <w:lvlJc w:val="left"/>
      <w:pPr>
        <w:tabs>
          <w:tab w:val="num" w:pos="1440"/>
        </w:tabs>
        <w:ind w:left="1440" w:hanging="360"/>
      </w:pPr>
      <w:rPr>
        <w:rFonts w:ascii="Times New Roman" w:hAnsi="Times New Roman" w:hint="default"/>
      </w:rPr>
    </w:lvl>
    <w:lvl w:ilvl="2" w:tplc="BCD4B550" w:tentative="1">
      <w:start w:val="1"/>
      <w:numFmt w:val="bullet"/>
      <w:lvlText w:val="•"/>
      <w:lvlJc w:val="left"/>
      <w:pPr>
        <w:tabs>
          <w:tab w:val="num" w:pos="2160"/>
        </w:tabs>
        <w:ind w:left="2160" w:hanging="360"/>
      </w:pPr>
      <w:rPr>
        <w:rFonts w:ascii="Times New Roman" w:hAnsi="Times New Roman" w:hint="default"/>
      </w:rPr>
    </w:lvl>
    <w:lvl w:ilvl="3" w:tplc="4B3EEECC" w:tentative="1">
      <w:start w:val="1"/>
      <w:numFmt w:val="bullet"/>
      <w:lvlText w:val="•"/>
      <w:lvlJc w:val="left"/>
      <w:pPr>
        <w:tabs>
          <w:tab w:val="num" w:pos="2880"/>
        </w:tabs>
        <w:ind w:left="2880" w:hanging="360"/>
      </w:pPr>
      <w:rPr>
        <w:rFonts w:ascii="Times New Roman" w:hAnsi="Times New Roman" w:hint="default"/>
      </w:rPr>
    </w:lvl>
    <w:lvl w:ilvl="4" w:tplc="CCBAB5C8" w:tentative="1">
      <w:start w:val="1"/>
      <w:numFmt w:val="bullet"/>
      <w:lvlText w:val="•"/>
      <w:lvlJc w:val="left"/>
      <w:pPr>
        <w:tabs>
          <w:tab w:val="num" w:pos="3600"/>
        </w:tabs>
        <w:ind w:left="3600" w:hanging="360"/>
      </w:pPr>
      <w:rPr>
        <w:rFonts w:ascii="Times New Roman" w:hAnsi="Times New Roman" w:hint="default"/>
      </w:rPr>
    </w:lvl>
    <w:lvl w:ilvl="5" w:tplc="3F226AB6" w:tentative="1">
      <w:start w:val="1"/>
      <w:numFmt w:val="bullet"/>
      <w:lvlText w:val="•"/>
      <w:lvlJc w:val="left"/>
      <w:pPr>
        <w:tabs>
          <w:tab w:val="num" w:pos="4320"/>
        </w:tabs>
        <w:ind w:left="4320" w:hanging="360"/>
      </w:pPr>
      <w:rPr>
        <w:rFonts w:ascii="Times New Roman" w:hAnsi="Times New Roman" w:hint="default"/>
      </w:rPr>
    </w:lvl>
    <w:lvl w:ilvl="6" w:tplc="64D0EE10" w:tentative="1">
      <w:start w:val="1"/>
      <w:numFmt w:val="bullet"/>
      <w:lvlText w:val="•"/>
      <w:lvlJc w:val="left"/>
      <w:pPr>
        <w:tabs>
          <w:tab w:val="num" w:pos="5040"/>
        </w:tabs>
        <w:ind w:left="5040" w:hanging="360"/>
      </w:pPr>
      <w:rPr>
        <w:rFonts w:ascii="Times New Roman" w:hAnsi="Times New Roman" w:hint="default"/>
      </w:rPr>
    </w:lvl>
    <w:lvl w:ilvl="7" w:tplc="810AEB2A" w:tentative="1">
      <w:start w:val="1"/>
      <w:numFmt w:val="bullet"/>
      <w:lvlText w:val="•"/>
      <w:lvlJc w:val="left"/>
      <w:pPr>
        <w:tabs>
          <w:tab w:val="num" w:pos="5760"/>
        </w:tabs>
        <w:ind w:left="5760" w:hanging="360"/>
      </w:pPr>
      <w:rPr>
        <w:rFonts w:ascii="Times New Roman" w:hAnsi="Times New Roman" w:hint="default"/>
      </w:rPr>
    </w:lvl>
    <w:lvl w:ilvl="8" w:tplc="622467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200D65"/>
    <w:multiLevelType w:val="hybridMultilevel"/>
    <w:tmpl w:val="0B923FD4"/>
    <w:lvl w:ilvl="0" w:tplc="33D01A74">
      <w:start w:val="1"/>
      <w:numFmt w:val="bullet"/>
      <w:lvlText w:val="•"/>
      <w:lvlJc w:val="left"/>
      <w:pPr>
        <w:tabs>
          <w:tab w:val="num" w:pos="720"/>
        </w:tabs>
        <w:ind w:left="720" w:hanging="360"/>
      </w:pPr>
      <w:rPr>
        <w:rFonts w:ascii="Times New Roman" w:hAnsi="Times New Roman" w:hint="default"/>
      </w:rPr>
    </w:lvl>
    <w:lvl w:ilvl="1" w:tplc="5ACEF95C">
      <w:start w:val="2428"/>
      <w:numFmt w:val="bullet"/>
      <w:lvlText w:val="–"/>
      <w:lvlJc w:val="left"/>
      <w:pPr>
        <w:tabs>
          <w:tab w:val="num" w:pos="1440"/>
        </w:tabs>
        <w:ind w:left="1440" w:hanging="360"/>
      </w:pPr>
      <w:rPr>
        <w:rFonts w:ascii="Times New Roman" w:hAnsi="Times New Roman" w:hint="default"/>
      </w:rPr>
    </w:lvl>
    <w:lvl w:ilvl="2" w:tplc="FBE8925E" w:tentative="1">
      <w:start w:val="1"/>
      <w:numFmt w:val="bullet"/>
      <w:lvlText w:val="•"/>
      <w:lvlJc w:val="left"/>
      <w:pPr>
        <w:tabs>
          <w:tab w:val="num" w:pos="2160"/>
        </w:tabs>
        <w:ind w:left="2160" w:hanging="360"/>
      </w:pPr>
      <w:rPr>
        <w:rFonts w:ascii="Times New Roman" w:hAnsi="Times New Roman" w:hint="default"/>
      </w:rPr>
    </w:lvl>
    <w:lvl w:ilvl="3" w:tplc="A152498E" w:tentative="1">
      <w:start w:val="1"/>
      <w:numFmt w:val="bullet"/>
      <w:lvlText w:val="•"/>
      <w:lvlJc w:val="left"/>
      <w:pPr>
        <w:tabs>
          <w:tab w:val="num" w:pos="2880"/>
        </w:tabs>
        <w:ind w:left="2880" w:hanging="360"/>
      </w:pPr>
      <w:rPr>
        <w:rFonts w:ascii="Times New Roman" w:hAnsi="Times New Roman" w:hint="default"/>
      </w:rPr>
    </w:lvl>
    <w:lvl w:ilvl="4" w:tplc="19A42DA6" w:tentative="1">
      <w:start w:val="1"/>
      <w:numFmt w:val="bullet"/>
      <w:lvlText w:val="•"/>
      <w:lvlJc w:val="left"/>
      <w:pPr>
        <w:tabs>
          <w:tab w:val="num" w:pos="3600"/>
        </w:tabs>
        <w:ind w:left="3600" w:hanging="360"/>
      </w:pPr>
      <w:rPr>
        <w:rFonts w:ascii="Times New Roman" w:hAnsi="Times New Roman" w:hint="default"/>
      </w:rPr>
    </w:lvl>
    <w:lvl w:ilvl="5" w:tplc="C4B8599E" w:tentative="1">
      <w:start w:val="1"/>
      <w:numFmt w:val="bullet"/>
      <w:lvlText w:val="•"/>
      <w:lvlJc w:val="left"/>
      <w:pPr>
        <w:tabs>
          <w:tab w:val="num" w:pos="4320"/>
        </w:tabs>
        <w:ind w:left="4320" w:hanging="360"/>
      </w:pPr>
      <w:rPr>
        <w:rFonts w:ascii="Times New Roman" w:hAnsi="Times New Roman" w:hint="default"/>
      </w:rPr>
    </w:lvl>
    <w:lvl w:ilvl="6" w:tplc="6B122EBA" w:tentative="1">
      <w:start w:val="1"/>
      <w:numFmt w:val="bullet"/>
      <w:lvlText w:val="•"/>
      <w:lvlJc w:val="left"/>
      <w:pPr>
        <w:tabs>
          <w:tab w:val="num" w:pos="5040"/>
        </w:tabs>
        <w:ind w:left="5040" w:hanging="360"/>
      </w:pPr>
      <w:rPr>
        <w:rFonts w:ascii="Times New Roman" w:hAnsi="Times New Roman" w:hint="default"/>
      </w:rPr>
    </w:lvl>
    <w:lvl w:ilvl="7" w:tplc="FF8AEBF2" w:tentative="1">
      <w:start w:val="1"/>
      <w:numFmt w:val="bullet"/>
      <w:lvlText w:val="•"/>
      <w:lvlJc w:val="left"/>
      <w:pPr>
        <w:tabs>
          <w:tab w:val="num" w:pos="5760"/>
        </w:tabs>
        <w:ind w:left="5760" w:hanging="360"/>
      </w:pPr>
      <w:rPr>
        <w:rFonts w:ascii="Times New Roman" w:hAnsi="Times New Roman" w:hint="default"/>
      </w:rPr>
    </w:lvl>
    <w:lvl w:ilvl="8" w:tplc="230001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6701DD"/>
    <w:multiLevelType w:val="hybridMultilevel"/>
    <w:tmpl w:val="572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A6F4D"/>
    <w:multiLevelType w:val="hybridMultilevel"/>
    <w:tmpl w:val="74405C4C"/>
    <w:lvl w:ilvl="0" w:tplc="557CDF6C">
      <w:start w:val="1"/>
      <w:numFmt w:val="bullet"/>
      <w:lvlText w:val="•"/>
      <w:lvlJc w:val="left"/>
      <w:pPr>
        <w:tabs>
          <w:tab w:val="num" w:pos="720"/>
        </w:tabs>
        <w:ind w:left="720" w:hanging="360"/>
      </w:pPr>
      <w:rPr>
        <w:rFonts w:ascii="Times New Roman" w:hAnsi="Times New Roman" w:hint="default"/>
      </w:rPr>
    </w:lvl>
    <w:lvl w:ilvl="1" w:tplc="B0ECD24A">
      <w:start w:val="1"/>
      <w:numFmt w:val="bullet"/>
      <w:lvlText w:val="•"/>
      <w:lvlJc w:val="left"/>
      <w:pPr>
        <w:tabs>
          <w:tab w:val="num" w:pos="1440"/>
        </w:tabs>
        <w:ind w:left="1440" w:hanging="360"/>
      </w:pPr>
      <w:rPr>
        <w:rFonts w:ascii="Times New Roman" w:hAnsi="Times New Roman" w:hint="default"/>
      </w:rPr>
    </w:lvl>
    <w:lvl w:ilvl="2" w:tplc="E3BC219C" w:tentative="1">
      <w:start w:val="1"/>
      <w:numFmt w:val="bullet"/>
      <w:lvlText w:val="•"/>
      <w:lvlJc w:val="left"/>
      <w:pPr>
        <w:tabs>
          <w:tab w:val="num" w:pos="2160"/>
        </w:tabs>
        <w:ind w:left="2160" w:hanging="360"/>
      </w:pPr>
      <w:rPr>
        <w:rFonts w:ascii="Times New Roman" w:hAnsi="Times New Roman" w:hint="default"/>
      </w:rPr>
    </w:lvl>
    <w:lvl w:ilvl="3" w:tplc="DB886992" w:tentative="1">
      <w:start w:val="1"/>
      <w:numFmt w:val="bullet"/>
      <w:lvlText w:val="•"/>
      <w:lvlJc w:val="left"/>
      <w:pPr>
        <w:tabs>
          <w:tab w:val="num" w:pos="2880"/>
        </w:tabs>
        <w:ind w:left="2880" w:hanging="360"/>
      </w:pPr>
      <w:rPr>
        <w:rFonts w:ascii="Times New Roman" w:hAnsi="Times New Roman" w:hint="default"/>
      </w:rPr>
    </w:lvl>
    <w:lvl w:ilvl="4" w:tplc="6930DB9A" w:tentative="1">
      <w:start w:val="1"/>
      <w:numFmt w:val="bullet"/>
      <w:lvlText w:val="•"/>
      <w:lvlJc w:val="left"/>
      <w:pPr>
        <w:tabs>
          <w:tab w:val="num" w:pos="3600"/>
        </w:tabs>
        <w:ind w:left="3600" w:hanging="360"/>
      </w:pPr>
      <w:rPr>
        <w:rFonts w:ascii="Times New Roman" w:hAnsi="Times New Roman" w:hint="default"/>
      </w:rPr>
    </w:lvl>
    <w:lvl w:ilvl="5" w:tplc="3894E376" w:tentative="1">
      <w:start w:val="1"/>
      <w:numFmt w:val="bullet"/>
      <w:lvlText w:val="•"/>
      <w:lvlJc w:val="left"/>
      <w:pPr>
        <w:tabs>
          <w:tab w:val="num" w:pos="4320"/>
        </w:tabs>
        <w:ind w:left="4320" w:hanging="360"/>
      </w:pPr>
      <w:rPr>
        <w:rFonts w:ascii="Times New Roman" w:hAnsi="Times New Roman" w:hint="default"/>
      </w:rPr>
    </w:lvl>
    <w:lvl w:ilvl="6" w:tplc="CF2A21D8" w:tentative="1">
      <w:start w:val="1"/>
      <w:numFmt w:val="bullet"/>
      <w:lvlText w:val="•"/>
      <w:lvlJc w:val="left"/>
      <w:pPr>
        <w:tabs>
          <w:tab w:val="num" w:pos="5040"/>
        </w:tabs>
        <w:ind w:left="5040" w:hanging="360"/>
      </w:pPr>
      <w:rPr>
        <w:rFonts w:ascii="Times New Roman" w:hAnsi="Times New Roman" w:hint="default"/>
      </w:rPr>
    </w:lvl>
    <w:lvl w:ilvl="7" w:tplc="C91AA7F6" w:tentative="1">
      <w:start w:val="1"/>
      <w:numFmt w:val="bullet"/>
      <w:lvlText w:val="•"/>
      <w:lvlJc w:val="left"/>
      <w:pPr>
        <w:tabs>
          <w:tab w:val="num" w:pos="5760"/>
        </w:tabs>
        <w:ind w:left="5760" w:hanging="360"/>
      </w:pPr>
      <w:rPr>
        <w:rFonts w:ascii="Times New Roman" w:hAnsi="Times New Roman" w:hint="default"/>
      </w:rPr>
    </w:lvl>
    <w:lvl w:ilvl="8" w:tplc="237E14F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02361B"/>
    <w:multiLevelType w:val="hybridMultilevel"/>
    <w:tmpl w:val="F19A4514"/>
    <w:lvl w:ilvl="0" w:tplc="DEC49118">
      <w:start w:val="1"/>
      <w:numFmt w:val="decimal"/>
      <w:suff w:val="nothing"/>
      <w:lvlText w:val="%1."/>
      <w:lvlJc w:val="right"/>
      <w:pPr>
        <w:ind w:left="170" w:hanging="17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99406C5"/>
    <w:multiLevelType w:val="hybridMultilevel"/>
    <w:tmpl w:val="AEF6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5F4EDD"/>
    <w:multiLevelType w:val="hybridMultilevel"/>
    <w:tmpl w:val="F2E8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C33230"/>
    <w:multiLevelType w:val="hybridMultilevel"/>
    <w:tmpl w:val="5108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BD602A"/>
    <w:multiLevelType w:val="hybridMultilevel"/>
    <w:tmpl w:val="DF904CD0"/>
    <w:lvl w:ilvl="0" w:tplc="23002426">
      <w:start w:val="1"/>
      <w:numFmt w:val="bullet"/>
      <w:pStyle w:val="Bullets"/>
      <w:lvlText w:val="̶"/>
      <w:lvlJc w:val="left"/>
      <w:pPr>
        <w:ind w:left="948" w:hanging="360"/>
      </w:pPr>
      <w:rPr>
        <w:rFonts w:ascii="Times New Roman" w:hAnsi="Times New Roman" w:cs="Times New Roman" w:hint="default"/>
      </w:rPr>
    </w:lvl>
    <w:lvl w:ilvl="1" w:tplc="703E5B0C">
      <w:start w:val="1"/>
      <w:numFmt w:val="bullet"/>
      <w:lvlText w:val="̶"/>
      <w:lvlJc w:val="left"/>
      <w:pPr>
        <w:ind w:left="1668" w:hanging="360"/>
      </w:pPr>
      <w:rPr>
        <w:rFonts w:ascii="Times New Roman" w:hAnsi="Times New Roman" w:cs="Times New Roman" w:hint="default"/>
      </w:rPr>
    </w:lvl>
    <w:lvl w:ilvl="2" w:tplc="04070005">
      <w:start w:val="1"/>
      <w:numFmt w:val="bullet"/>
      <w:lvlText w:val=""/>
      <w:lvlJc w:val="left"/>
      <w:pPr>
        <w:ind w:left="2388" w:hanging="360"/>
      </w:pPr>
      <w:rPr>
        <w:rFonts w:ascii="Wingdings" w:hAnsi="Wingdings" w:hint="default"/>
      </w:rPr>
    </w:lvl>
    <w:lvl w:ilvl="3" w:tplc="04070001" w:tentative="1">
      <w:start w:val="1"/>
      <w:numFmt w:val="bullet"/>
      <w:lvlText w:val=""/>
      <w:lvlJc w:val="left"/>
      <w:pPr>
        <w:ind w:left="3108" w:hanging="360"/>
      </w:pPr>
      <w:rPr>
        <w:rFonts w:ascii="Symbol" w:hAnsi="Symbol" w:hint="default"/>
      </w:rPr>
    </w:lvl>
    <w:lvl w:ilvl="4" w:tplc="04070003" w:tentative="1">
      <w:start w:val="1"/>
      <w:numFmt w:val="bullet"/>
      <w:lvlText w:val="o"/>
      <w:lvlJc w:val="left"/>
      <w:pPr>
        <w:ind w:left="3828" w:hanging="360"/>
      </w:pPr>
      <w:rPr>
        <w:rFonts w:ascii="Courier New" w:hAnsi="Courier New" w:cs="Courier New" w:hint="default"/>
      </w:rPr>
    </w:lvl>
    <w:lvl w:ilvl="5" w:tplc="04070005" w:tentative="1">
      <w:start w:val="1"/>
      <w:numFmt w:val="bullet"/>
      <w:lvlText w:val=""/>
      <w:lvlJc w:val="left"/>
      <w:pPr>
        <w:ind w:left="4548" w:hanging="360"/>
      </w:pPr>
      <w:rPr>
        <w:rFonts w:ascii="Wingdings" w:hAnsi="Wingdings" w:hint="default"/>
      </w:rPr>
    </w:lvl>
    <w:lvl w:ilvl="6" w:tplc="04070001" w:tentative="1">
      <w:start w:val="1"/>
      <w:numFmt w:val="bullet"/>
      <w:lvlText w:val=""/>
      <w:lvlJc w:val="left"/>
      <w:pPr>
        <w:ind w:left="5268" w:hanging="360"/>
      </w:pPr>
      <w:rPr>
        <w:rFonts w:ascii="Symbol" w:hAnsi="Symbol" w:hint="default"/>
      </w:rPr>
    </w:lvl>
    <w:lvl w:ilvl="7" w:tplc="04070003" w:tentative="1">
      <w:start w:val="1"/>
      <w:numFmt w:val="bullet"/>
      <w:lvlText w:val="o"/>
      <w:lvlJc w:val="left"/>
      <w:pPr>
        <w:ind w:left="5988" w:hanging="360"/>
      </w:pPr>
      <w:rPr>
        <w:rFonts w:ascii="Courier New" w:hAnsi="Courier New" w:cs="Courier New" w:hint="default"/>
      </w:rPr>
    </w:lvl>
    <w:lvl w:ilvl="8" w:tplc="04070005" w:tentative="1">
      <w:start w:val="1"/>
      <w:numFmt w:val="bullet"/>
      <w:lvlText w:val=""/>
      <w:lvlJc w:val="left"/>
      <w:pPr>
        <w:ind w:left="6708" w:hanging="360"/>
      </w:pPr>
      <w:rPr>
        <w:rFonts w:ascii="Wingdings" w:hAnsi="Wingdings" w:hint="default"/>
      </w:rPr>
    </w:lvl>
  </w:abstractNum>
  <w:abstractNum w:abstractNumId="14">
    <w:nsid w:val="261B1E79"/>
    <w:multiLevelType w:val="hybridMultilevel"/>
    <w:tmpl w:val="8BC8220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64566C9"/>
    <w:multiLevelType w:val="multilevel"/>
    <w:tmpl w:val="FE6A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DE1EE1"/>
    <w:multiLevelType w:val="hybridMultilevel"/>
    <w:tmpl w:val="9552FBBE"/>
    <w:lvl w:ilvl="0" w:tplc="48CC15B2">
      <w:start w:val="1"/>
      <w:numFmt w:val="bullet"/>
      <w:lvlText w:val=""/>
      <w:lvlJc w:val="left"/>
      <w:pPr>
        <w:tabs>
          <w:tab w:val="num" w:pos="720"/>
        </w:tabs>
        <w:ind w:left="720" w:hanging="360"/>
      </w:pPr>
      <w:rPr>
        <w:rFonts w:ascii="Wingdings" w:hAnsi="Wingdings" w:hint="default"/>
      </w:rPr>
    </w:lvl>
    <w:lvl w:ilvl="1" w:tplc="D2C42CCC" w:tentative="1">
      <w:start w:val="1"/>
      <w:numFmt w:val="bullet"/>
      <w:lvlText w:val=""/>
      <w:lvlJc w:val="left"/>
      <w:pPr>
        <w:tabs>
          <w:tab w:val="num" w:pos="1440"/>
        </w:tabs>
        <w:ind w:left="1440" w:hanging="360"/>
      </w:pPr>
      <w:rPr>
        <w:rFonts w:ascii="Wingdings" w:hAnsi="Wingdings" w:hint="default"/>
      </w:rPr>
    </w:lvl>
    <w:lvl w:ilvl="2" w:tplc="FC34FCA8" w:tentative="1">
      <w:start w:val="1"/>
      <w:numFmt w:val="bullet"/>
      <w:lvlText w:val=""/>
      <w:lvlJc w:val="left"/>
      <w:pPr>
        <w:tabs>
          <w:tab w:val="num" w:pos="2160"/>
        </w:tabs>
        <w:ind w:left="2160" w:hanging="360"/>
      </w:pPr>
      <w:rPr>
        <w:rFonts w:ascii="Wingdings" w:hAnsi="Wingdings" w:hint="default"/>
      </w:rPr>
    </w:lvl>
    <w:lvl w:ilvl="3" w:tplc="76B8ECE6" w:tentative="1">
      <w:start w:val="1"/>
      <w:numFmt w:val="bullet"/>
      <w:lvlText w:val=""/>
      <w:lvlJc w:val="left"/>
      <w:pPr>
        <w:tabs>
          <w:tab w:val="num" w:pos="2880"/>
        </w:tabs>
        <w:ind w:left="2880" w:hanging="360"/>
      </w:pPr>
      <w:rPr>
        <w:rFonts w:ascii="Wingdings" w:hAnsi="Wingdings" w:hint="default"/>
      </w:rPr>
    </w:lvl>
    <w:lvl w:ilvl="4" w:tplc="FAB23DEE" w:tentative="1">
      <w:start w:val="1"/>
      <w:numFmt w:val="bullet"/>
      <w:lvlText w:val=""/>
      <w:lvlJc w:val="left"/>
      <w:pPr>
        <w:tabs>
          <w:tab w:val="num" w:pos="3600"/>
        </w:tabs>
        <w:ind w:left="3600" w:hanging="360"/>
      </w:pPr>
      <w:rPr>
        <w:rFonts w:ascii="Wingdings" w:hAnsi="Wingdings" w:hint="default"/>
      </w:rPr>
    </w:lvl>
    <w:lvl w:ilvl="5" w:tplc="5A18CDAA">
      <w:start w:val="2383"/>
      <w:numFmt w:val="bullet"/>
      <w:lvlText w:val=""/>
      <w:lvlJc w:val="left"/>
      <w:pPr>
        <w:tabs>
          <w:tab w:val="num" w:pos="4320"/>
        </w:tabs>
        <w:ind w:left="4320" w:hanging="360"/>
      </w:pPr>
      <w:rPr>
        <w:rFonts w:ascii="Wingdings" w:hAnsi="Wingdings" w:hint="default"/>
      </w:rPr>
    </w:lvl>
    <w:lvl w:ilvl="6" w:tplc="8E76CC76" w:tentative="1">
      <w:start w:val="1"/>
      <w:numFmt w:val="bullet"/>
      <w:lvlText w:val=""/>
      <w:lvlJc w:val="left"/>
      <w:pPr>
        <w:tabs>
          <w:tab w:val="num" w:pos="5040"/>
        </w:tabs>
        <w:ind w:left="5040" w:hanging="360"/>
      </w:pPr>
      <w:rPr>
        <w:rFonts w:ascii="Wingdings" w:hAnsi="Wingdings" w:hint="default"/>
      </w:rPr>
    </w:lvl>
    <w:lvl w:ilvl="7" w:tplc="4AA8696C" w:tentative="1">
      <w:start w:val="1"/>
      <w:numFmt w:val="bullet"/>
      <w:lvlText w:val=""/>
      <w:lvlJc w:val="left"/>
      <w:pPr>
        <w:tabs>
          <w:tab w:val="num" w:pos="5760"/>
        </w:tabs>
        <w:ind w:left="5760" w:hanging="360"/>
      </w:pPr>
      <w:rPr>
        <w:rFonts w:ascii="Wingdings" w:hAnsi="Wingdings" w:hint="default"/>
      </w:rPr>
    </w:lvl>
    <w:lvl w:ilvl="8" w:tplc="C0B203F2" w:tentative="1">
      <w:start w:val="1"/>
      <w:numFmt w:val="bullet"/>
      <w:lvlText w:val=""/>
      <w:lvlJc w:val="left"/>
      <w:pPr>
        <w:tabs>
          <w:tab w:val="num" w:pos="6480"/>
        </w:tabs>
        <w:ind w:left="6480" w:hanging="360"/>
      </w:pPr>
      <w:rPr>
        <w:rFonts w:ascii="Wingdings" w:hAnsi="Wingdings" w:hint="default"/>
      </w:rPr>
    </w:lvl>
  </w:abstractNum>
  <w:abstractNum w:abstractNumId="17">
    <w:nsid w:val="2CA86EE2"/>
    <w:multiLevelType w:val="multilevel"/>
    <w:tmpl w:val="400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363878"/>
    <w:multiLevelType w:val="hybridMultilevel"/>
    <w:tmpl w:val="1B004ADC"/>
    <w:lvl w:ilvl="0" w:tplc="426474BE">
      <w:start w:val="1"/>
      <w:numFmt w:val="bullet"/>
      <w:lvlText w:val="•"/>
      <w:lvlJc w:val="left"/>
      <w:pPr>
        <w:tabs>
          <w:tab w:val="num" w:pos="720"/>
        </w:tabs>
        <w:ind w:left="720" w:hanging="360"/>
      </w:pPr>
      <w:rPr>
        <w:rFonts w:ascii="Times New Roman" w:hAnsi="Times New Roman" w:hint="default"/>
      </w:rPr>
    </w:lvl>
    <w:lvl w:ilvl="1" w:tplc="F90AA358">
      <w:start w:val="2882"/>
      <w:numFmt w:val="bullet"/>
      <w:lvlText w:val="–"/>
      <w:lvlJc w:val="left"/>
      <w:pPr>
        <w:tabs>
          <w:tab w:val="num" w:pos="1440"/>
        </w:tabs>
        <w:ind w:left="1440" w:hanging="360"/>
      </w:pPr>
      <w:rPr>
        <w:rFonts w:ascii="Times New Roman" w:hAnsi="Times New Roman" w:hint="default"/>
      </w:rPr>
    </w:lvl>
    <w:lvl w:ilvl="2" w:tplc="080AD0CE" w:tentative="1">
      <w:start w:val="1"/>
      <w:numFmt w:val="bullet"/>
      <w:lvlText w:val="•"/>
      <w:lvlJc w:val="left"/>
      <w:pPr>
        <w:tabs>
          <w:tab w:val="num" w:pos="2160"/>
        </w:tabs>
        <w:ind w:left="2160" w:hanging="360"/>
      </w:pPr>
      <w:rPr>
        <w:rFonts w:ascii="Times New Roman" w:hAnsi="Times New Roman" w:hint="default"/>
      </w:rPr>
    </w:lvl>
    <w:lvl w:ilvl="3" w:tplc="2272F898" w:tentative="1">
      <w:start w:val="1"/>
      <w:numFmt w:val="bullet"/>
      <w:lvlText w:val="•"/>
      <w:lvlJc w:val="left"/>
      <w:pPr>
        <w:tabs>
          <w:tab w:val="num" w:pos="2880"/>
        </w:tabs>
        <w:ind w:left="2880" w:hanging="360"/>
      </w:pPr>
      <w:rPr>
        <w:rFonts w:ascii="Times New Roman" w:hAnsi="Times New Roman" w:hint="default"/>
      </w:rPr>
    </w:lvl>
    <w:lvl w:ilvl="4" w:tplc="A57ABCF6" w:tentative="1">
      <w:start w:val="1"/>
      <w:numFmt w:val="bullet"/>
      <w:lvlText w:val="•"/>
      <w:lvlJc w:val="left"/>
      <w:pPr>
        <w:tabs>
          <w:tab w:val="num" w:pos="3600"/>
        </w:tabs>
        <w:ind w:left="3600" w:hanging="360"/>
      </w:pPr>
      <w:rPr>
        <w:rFonts w:ascii="Times New Roman" w:hAnsi="Times New Roman" w:hint="default"/>
      </w:rPr>
    </w:lvl>
    <w:lvl w:ilvl="5" w:tplc="9D16E8EC" w:tentative="1">
      <w:start w:val="1"/>
      <w:numFmt w:val="bullet"/>
      <w:lvlText w:val="•"/>
      <w:lvlJc w:val="left"/>
      <w:pPr>
        <w:tabs>
          <w:tab w:val="num" w:pos="4320"/>
        </w:tabs>
        <w:ind w:left="4320" w:hanging="360"/>
      </w:pPr>
      <w:rPr>
        <w:rFonts w:ascii="Times New Roman" w:hAnsi="Times New Roman" w:hint="default"/>
      </w:rPr>
    </w:lvl>
    <w:lvl w:ilvl="6" w:tplc="5E682942" w:tentative="1">
      <w:start w:val="1"/>
      <w:numFmt w:val="bullet"/>
      <w:lvlText w:val="•"/>
      <w:lvlJc w:val="left"/>
      <w:pPr>
        <w:tabs>
          <w:tab w:val="num" w:pos="5040"/>
        </w:tabs>
        <w:ind w:left="5040" w:hanging="360"/>
      </w:pPr>
      <w:rPr>
        <w:rFonts w:ascii="Times New Roman" w:hAnsi="Times New Roman" w:hint="default"/>
      </w:rPr>
    </w:lvl>
    <w:lvl w:ilvl="7" w:tplc="336E6594" w:tentative="1">
      <w:start w:val="1"/>
      <w:numFmt w:val="bullet"/>
      <w:lvlText w:val="•"/>
      <w:lvlJc w:val="left"/>
      <w:pPr>
        <w:tabs>
          <w:tab w:val="num" w:pos="5760"/>
        </w:tabs>
        <w:ind w:left="5760" w:hanging="360"/>
      </w:pPr>
      <w:rPr>
        <w:rFonts w:ascii="Times New Roman" w:hAnsi="Times New Roman" w:hint="default"/>
      </w:rPr>
    </w:lvl>
    <w:lvl w:ilvl="8" w:tplc="7BCCDCE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F853569"/>
    <w:multiLevelType w:val="hybridMultilevel"/>
    <w:tmpl w:val="8C1ECFC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06670A3"/>
    <w:multiLevelType w:val="hybridMultilevel"/>
    <w:tmpl w:val="70A0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9648E2"/>
    <w:multiLevelType w:val="multilevel"/>
    <w:tmpl w:val="9E94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5A82622"/>
    <w:multiLevelType w:val="hybridMultilevel"/>
    <w:tmpl w:val="45D4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6E2404"/>
    <w:multiLevelType w:val="hybridMultilevel"/>
    <w:tmpl w:val="91AE2CE0"/>
    <w:lvl w:ilvl="0" w:tplc="0809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24">
    <w:nsid w:val="3C084856"/>
    <w:multiLevelType w:val="hybridMultilevel"/>
    <w:tmpl w:val="B66499B4"/>
    <w:lvl w:ilvl="0" w:tplc="0C380120">
      <w:start w:val="1"/>
      <w:numFmt w:val="bullet"/>
      <w:lvlText w:val="•"/>
      <w:lvlJc w:val="left"/>
      <w:pPr>
        <w:tabs>
          <w:tab w:val="num" w:pos="720"/>
        </w:tabs>
        <w:ind w:left="720" w:hanging="360"/>
      </w:pPr>
      <w:rPr>
        <w:rFonts w:ascii="Times New Roman" w:hAnsi="Times New Roman" w:hint="default"/>
      </w:rPr>
    </w:lvl>
    <w:lvl w:ilvl="1" w:tplc="A296BC82">
      <w:start w:val="2882"/>
      <w:numFmt w:val="bullet"/>
      <w:lvlText w:val="–"/>
      <w:lvlJc w:val="left"/>
      <w:pPr>
        <w:tabs>
          <w:tab w:val="num" w:pos="1440"/>
        </w:tabs>
        <w:ind w:left="1440" w:hanging="360"/>
      </w:pPr>
      <w:rPr>
        <w:rFonts w:ascii="Times New Roman" w:hAnsi="Times New Roman" w:hint="default"/>
      </w:rPr>
    </w:lvl>
    <w:lvl w:ilvl="2" w:tplc="5338152C" w:tentative="1">
      <w:start w:val="1"/>
      <w:numFmt w:val="bullet"/>
      <w:lvlText w:val="•"/>
      <w:lvlJc w:val="left"/>
      <w:pPr>
        <w:tabs>
          <w:tab w:val="num" w:pos="2160"/>
        </w:tabs>
        <w:ind w:left="2160" w:hanging="360"/>
      </w:pPr>
      <w:rPr>
        <w:rFonts w:ascii="Times New Roman" w:hAnsi="Times New Roman" w:hint="default"/>
      </w:rPr>
    </w:lvl>
    <w:lvl w:ilvl="3" w:tplc="8CC28A7E" w:tentative="1">
      <w:start w:val="1"/>
      <w:numFmt w:val="bullet"/>
      <w:lvlText w:val="•"/>
      <w:lvlJc w:val="left"/>
      <w:pPr>
        <w:tabs>
          <w:tab w:val="num" w:pos="2880"/>
        </w:tabs>
        <w:ind w:left="2880" w:hanging="360"/>
      </w:pPr>
      <w:rPr>
        <w:rFonts w:ascii="Times New Roman" w:hAnsi="Times New Roman" w:hint="default"/>
      </w:rPr>
    </w:lvl>
    <w:lvl w:ilvl="4" w:tplc="85D24602" w:tentative="1">
      <w:start w:val="1"/>
      <w:numFmt w:val="bullet"/>
      <w:lvlText w:val="•"/>
      <w:lvlJc w:val="left"/>
      <w:pPr>
        <w:tabs>
          <w:tab w:val="num" w:pos="3600"/>
        </w:tabs>
        <w:ind w:left="3600" w:hanging="360"/>
      </w:pPr>
      <w:rPr>
        <w:rFonts w:ascii="Times New Roman" w:hAnsi="Times New Roman" w:hint="default"/>
      </w:rPr>
    </w:lvl>
    <w:lvl w:ilvl="5" w:tplc="0D826FC6" w:tentative="1">
      <w:start w:val="1"/>
      <w:numFmt w:val="bullet"/>
      <w:lvlText w:val="•"/>
      <w:lvlJc w:val="left"/>
      <w:pPr>
        <w:tabs>
          <w:tab w:val="num" w:pos="4320"/>
        </w:tabs>
        <w:ind w:left="4320" w:hanging="360"/>
      </w:pPr>
      <w:rPr>
        <w:rFonts w:ascii="Times New Roman" w:hAnsi="Times New Roman" w:hint="default"/>
      </w:rPr>
    </w:lvl>
    <w:lvl w:ilvl="6" w:tplc="771E4E8C" w:tentative="1">
      <w:start w:val="1"/>
      <w:numFmt w:val="bullet"/>
      <w:lvlText w:val="•"/>
      <w:lvlJc w:val="left"/>
      <w:pPr>
        <w:tabs>
          <w:tab w:val="num" w:pos="5040"/>
        </w:tabs>
        <w:ind w:left="5040" w:hanging="360"/>
      </w:pPr>
      <w:rPr>
        <w:rFonts w:ascii="Times New Roman" w:hAnsi="Times New Roman" w:hint="default"/>
      </w:rPr>
    </w:lvl>
    <w:lvl w:ilvl="7" w:tplc="B080CC20" w:tentative="1">
      <w:start w:val="1"/>
      <w:numFmt w:val="bullet"/>
      <w:lvlText w:val="•"/>
      <w:lvlJc w:val="left"/>
      <w:pPr>
        <w:tabs>
          <w:tab w:val="num" w:pos="5760"/>
        </w:tabs>
        <w:ind w:left="5760" w:hanging="360"/>
      </w:pPr>
      <w:rPr>
        <w:rFonts w:ascii="Times New Roman" w:hAnsi="Times New Roman" w:hint="default"/>
      </w:rPr>
    </w:lvl>
    <w:lvl w:ilvl="8" w:tplc="5BA2CC9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EDB17C4"/>
    <w:multiLevelType w:val="hybridMultilevel"/>
    <w:tmpl w:val="B8C88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9365F70"/>
    <w:multiLevelType w:val="hybridMultilevel"/>
    <w:tmpl w:val="2E1E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014D15"/>
    <w:multiLevelType w:val="hybridMultilevel"/>
    <w:tmpl w:val="C25E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1334FB"/>
    <w:multiLevelType w:val="hybridMultilevel"/>
    <w:tmpl w:val="6264F9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nsid w:val="51491A18"/>
    <w:multiLevelType w:val="hybridMultilevel"/>
    <w:tmpl w:val="033E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BE568F"/>
    <w:multiLevelType w:val="hybridMultilevel"/>
    <w:tmpl w:val="C42A17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1">
    <w:nsid w:val="5CAC0186"/>
    <w:multiLevelType w:val="hybridMultilevel"/>
    <w:tmpl w:val="5394AF08"/>
    <w:lvl w:ilvl="0" w:tplc="5504D53C">
      <w:start w:val="1"/>
      <w:numFmt w:val="decimal"/>
      <w:pStyle w:val="Enumeration95pt"/>
      <w:lvlText w:val="%1."/>
      <w:lvlJc w:val="righ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9093D73"/>
    <w:multiLevelType w:val="hybridMultilevel"/>
    <w:tmpl w:val="585638A4"/>
    <w:lvl w:ilvl="0" w:tplc="57D63090">
      <w:start w:val="1"/>
      <w:numFmt w:val="bullet"/>
      <w:lvlText w:val="•"/>
      <w:lvlJc w:val="left"/>
      <w:pPr>
        <w:tabs>
          <w:tab w:val="num" w:pos="720"/>
        </w:tabs>
        <w:ind w:left="720" w:hanging="360"/>
      </w:pPr>
      <w:rPr>
        <w:rFonts w:ascii="Times New Roman" w:hAnsi="Times New Roman" w:hint="default"/>
      </w:rPr>
    </w:lvl>
    <w:lvl w:ilvl="1" w:tplc="7518AD22">
      <w:start w:val="2239"/>
      <w:numFmt w:val="bullet"/>
      <w:lvlText w:val="–"/>
      <w:lvlJc w:val="left"/>
      <w:pPr>
        <w:tabs>
          <w:tab w:val="num" w:pos="1440"/>
        </w:tabs>
        <w:ind w:left="1440" w:hanging="360"/>
      </w:pPr>
      <w:rPr>
        <w:rFonts w:ascii="Times New Roman" w:hAnsi="Times New Roman" w:hint="default"/>
      </w:rPr>
    </w:lvl>
    <w:lvl w:ilvl="2" w:tplc="65D04FCE" w:tentative="1">
      <w:start w:val="1"/>
      <w:numFmt w:val="bullet"/>
      <w:lvlText w:val="•"/>
      <w:lvlJc w:val="left"/>
      <w:pPr>
        <w:tabs>
          <w:tab w:val="num" w:pos="2160"/>
        </w:tabs>
        <w:ind w:left="2160" w:hanging="360"/>
      </w:pPr>
      <w:rPr>
        <w:rFonts w:ascii="Times New Roman" w:hAnsi="Times New Roman" w:hint="default"/>
      </w:rPr>
    </w:lvl>
    <w:lvl w:ilvl="3" w:tplc="E23C9B24" w:tentative="1">
      <w:start w:val="1"/>
      <w:numFmt w:val="bullet"/>
      <w:lvlText w:val="•"/>
      <w:lvlJc w:val="left"/>
      <w:pPr>
        <w:tabs>
          <w:tab w:val="num" w:pos="2880"/>
        </w:tabs>
        <w:ind w:left="2880" w:hanging="360"/>
      </w:pPr>
      <w:rPr>
        <w:rFonts w:ascii="Times New Roman" w:hAnsi="Times New Roman" w:hint="default"/>
      </w:rPr>
    </w:lvl>
    <w:lvl w:ilvl="4" w:tplc="31248CAE" w:tentative="1">
      <w:start w:val="1"/>
      <w:numFmt w:val="bullet"/>
      <w:lvlText w:val="•"/>
      <w:lvlJc w:val="left"/>
      <w:pPr>
        <w:tabs>
          <w:tab w:val="num" w:pos="3600"/>
        </w:tabs>
        <w:ind w:left="3600" w:hanging="360"/>
      </w:pPr>
      <w:rPr>
        <w:rFonts w:ascii="Times New Roman" w:hAnsi="Times New Roman" w:hint="default"/>
      </w:rPr>
    </w:lvl>
    <w:lvl w:ilvl="5" w:tplc="77E05186" w:tentative="1">
      <w:start w:val="1"/>
      <w:numFmt w:val="bullet"/>
      <w:lvlText w:val="•"/>
      <w:lvlJc w:val="left"/>
      <w:pPr>
        <w:tabs>
          <w:tab w:val="num" w:pos="4320"/>
        </w:tabs>
        <w:ind w:left="4320" w:hanging="360"/>
      </w:pPr>
      <w:rPr>
        <w:rFonts w:ascii="Times New Roman" w:hAnsi="Times New Roman" w:hint="default"/>
      </w:rPr>
    </w:lvl>
    <w:lvl w:ilvl="6" w:tplc="F28C9180" w:tentative="1">
      <w:start w:val="1"/>
      <w:numFmt w:val="bullet"/>
      <w:lvlText w:val="•"/>
      <w:lvlJc w:val="left"/>
      <w:pPr>
        <w:tabs>
          <w:tab w:val="num" w:pos="5040"/>
        </w:tabs>
        <w:ind w:left="5040" w:hanging="360"/>
      </w:pPr>
      <w:rPr>
        <w:rFonts w:ascii="Times New Roman" w:hAnsi="Times New Roman" w:hint="default"/>
      </w:rPr>
    </w:lvl>
    <w:lvl w:ilvl="7" w:tplc="5F0A831A" w:tentative="1">
      <w:start w:val="1"/>
      <w:numFmt w:val="bullet"/>
      <w:lvlText w:val="•"/>
      <w:lvlJc w:val="left"/>
      <w:pPr>
        <w:tabs>
          <w:tab w:val="num" w:pos="5760"/>
        </w:tabs>
        <w:ind w:left="5760" w:hanging="360"/>
      </w:pPr>
      <w:rPr>
        <w:rFonts w:ascii="Times New Roman" w:hAnsi="Times New Roman" w:hint="default"/>
      </w:rPr>
    </w:lvl>
    <w:lvl w:ilvl="8" w:tplc="1BFAAB3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F85C74"/>
    <w:multiLevelType w:val="hybridMultilevel"/>
    <w:tmpl w:val="2B18C5A8"/>
    <w:lvl w:ilvl="0" w:tplc="50F672D0">
      <w:start w:val="1"/>
      <w:numFmt w:val="bullet"/>
      <w:lvlText w:val="–"/>
      <w:lvlJc w:val="left"/>
      <w:pPr>
        <w:tabs>
          <w:tab w:val="num" w:pos="720"/>
        </w:tabs>
        <w:ind w:left="720" w:hanging="360"/>
      </w:pPr>
      <w:rPr>
        <w:rFonts w:ascii="Times New Roman" w:hAnsi="Times New Roman" w:hint="default"/>
      </w:rPr>
    </w:lvl>
    <w:lvl w:ilvl="1" w:tplc="F5FA0096">
      <w:start w:val="1"/>
      <w:numFmt w:val="bullet"/>
      <w:lvlText w:val="–"/>
      <w:lvlJc w:val="left"/>
      <w:pPr>
        <w:tabs>
          <w:tab w:val="num" w:pos="1440"/>
        </w:tabs>
        <w:ind w:left="1440" w:hanging="360"/>
      </w:pPr>
      <w:rPr>
        <w:rFonts w:ascii="Times New Roman" w:hAnsi="Times New Roman" w:hint="default"/>
      </w:rPr>
    </w:lvl>
    <w:lvl w:ilvl="2" w:tplc="D7EAC96E" w:tentative="1">
      <w:start w:val="1"/>
      <w:numFmt w:val="bullet"/>
      <w:lvlText w:val="–"/>
      <w:lvlJc w:val="left"/>
      <w:pPr>
        <w:tabs>
          <w:tab w:val="num" w:pos="2160"/>
        </w:tabs>
        <w:ind w:left="2160" w:hanging="360"/>
      </w:pPr>
      <w:rPr>
        <w:rFonts w:ascii="Times New Roman" w:hAnsi="Times New Roman" w:hint="default"/>
      </w:rPr>
    </w:lvl>
    <w:lvl w:ilvl="3" w:tplc="F89617C4" w:tentative="1">
      <w:start w:val="1"/>
      <w:numFmt w:val="bullet"/>
      <w:lvlText w:val="–"/>
      <w:lvlJc w:val="left"/>
      <w:pPr>
        <w:tabs>
          <w:tab w:val="num" w:pos="2880"/>
        </w:tabs>
        <w:ind w:left="2880" w:hanging="360"/>
      </w:pPr>
      <w:rPr>
        <w:rFonts w:ascii="Times New Roman" w:hAnsi="Times New Roman" w:hint="default"/>
      </w:rPr>
    </w:lvl>
    <w:lvl w:ilvl="4" w:tplc="FC808842" w:tentative="1">
      <w:start w:val="1"/>
      <w:numFmt w:val="bullet"/>
      <w:lvlText w:val="–"/>
      <w:lvlJc w:val="left"/>
      <w:pPr>
        <w:tabs>
          <w:tab w:val="num" w:pos="3600"/>
        </w:tabs>
        <w:ind w:left="3600" w:hanging="360"/>
      </w:pPr>
      <w:rPr>
        <w:rFonts w:ascii="Times New Roman" w:hAnsi="Times New Roman" w:hint="default"/>
      </w:rPr>
    </w:lvl>
    <w:lvl w:ilvl="5" w:tplc="C8D8B942" w:tentative="1">
      <w:start w:val="1"/>
      <w:numFmt w:val="bullet"/>
      <w:lvlText w:val="–"/>
      <w:lvlJc w:val="left"/>
      <w:pPr>
        <w:tabs>
          <w:tab w:val="num" w:pos="4320"/>
        </w:tabs>
        <w:ind w:left="4320" w:hanging="360"/>
      </w:pPr>
      <w:rPr>
        <w:rFonts w:ascii="Times New Roman" w:hAnsi="Times New Roman" w:hint="default"/>
      </w:rPr>
    </w:lvl>
    <w:lvl w:ilvl="6" w:tplc="AE625210" w:tentative="1">
      <w:start w:val="1"/>
      <w:numFmt w:val="bullet"/>
      <w:lvlText w:val="–"/>
      <w:lvlJc w:val="left"/>
      <w:pPr>
        <w:tabs>
          <w:tab w:val="num" w:pos="5040"/>
        </w:tabs>
        <w:ind w:left="5040" w:hanging="360"/>
      </w:pPr>
      <w:rPr>
        <w:rFonts w:ascii="Times New Roman" w:hAnsi="Times New Roman" w:hint="default"/>
      </w:rPr>
    </w:lvl>
    <w:lvl w:ilvl="7" w:tplc="C3BECB4C" w:tentative="1">
      <w:start w:val="1"/>
      <w:numFmt w:val="bullet"/>
      <w:lvlText w:val="–"/>
      <w:lvlJc w:val="left"/>
      <w:pPr>
        <w:tabs>
          <w:tab w:val="num" w:pos="5760"/>
        </w:tabs>
        <w:ind w:left="5760" w:hanging="360"/>
      </w:pPr>
      <w:rPr>
        <w:rFonts w:ascii="Times New Roman" w:hAnsi="Times New Roman" w:hint="default"/>
      </w:rPr>
    </w:lvl>
    <w:lvl w:ilvl="8" w:tplc="9A26178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D6D4C95"/>
    <w:multiLevelType w:val="multilevel"/>
    <w:tmpl w:val="518C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F427AA8"/>
    <w:multiLevelType w:val="hybridMultilevel"/>
    <w:tmpl w:val="64E056D8"/>
    <w:lvl w:ilvl="0" w:tplc="84D6936E">
      <w:start w:val="23"/>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6">
    <w:nsid w:val="6FE85B91"/>
    <w:multiLevelType w:val="hybridMultilevel"/>
    <w:tmpl w:val="00D6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D72404"/>
    <w:multiLevelType w:val="hybridMultilevel"/>
    <w:tmpl w:val="AA44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5263F0"/>
    <w:multiLevelType w:val="multilevel"/>
    <w:tmpl w:val="6A4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4D76C3"/>
    <w:multiLevelType w:val="multilevel"/>
    <w:tmpl w:val="ED1CF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31"/>
  </w:num>
  <w:num w:numId="3">
    <w:abstractNumId w:val="13"/>
  </w:num>
  <w:num w:numId="4">
    <w:abstractNumId w:val="3"/>
  </w:num>
  <w:num w:numId="5">
    <w:abstractNumId w:val="38"/>
  </w:num>
  <w:num w:numId="6">
    <w:abstractNumId w:val="21"/>
  </w:num>
  <w:num w:numId="7">
    <w:abstractNumId w:val="1"/>
  </w:num>
  <w:num w:numId="8">
    <w:abstractNumId w:val="17"/>
  </w:num>
  <w:num w:numId="9">
    <w:abstractNumId w:val="34"/>
  </w:num>
  <w:num w:numId="10">
    <w:abstractNumId w:val="0"/>
  </w:num>
  <w:num w:numId="11">
    <w:abstractNumId w:val="15"/>
  </w:num>
  <w:num w:numId="12">
    <w:abstractNumId w:val="28"/>
  </w:num>
  <w:num w:numId="13">
    <w:abstractNumId w:val="29"/>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 w:numId="18">
    <w:abstractNumId w:val="3"/>
  </w:num>
  <w:num w:numId="19">
    <w:abstractNumId w:val="35"/>
  </w:num>
  <w:num w:numId="20">
    <w:abstractNumId w:val="6"/>
  </w:num>
  <w:num w:numId="21">
    <w:abstractNumId w:val="24"/>
  </w:num>
  <w:num w:numId="22">
    <w:abstractNumId w:val="5"/>
  </w:num>
  <w:num w:numId="23">
    <w:abstractNumId w:val="33"/>
  </w:num>
  <w:num w:numId="24">
    <w:abstractNumId w:val="18"/>
  </w:num>
  <w:num w:numId="25">
    <w:abstractNumId w:val="4"/>
  </w:num>
  <w:num w:numId="26">
    <w:abstractNumId w:val="32"/>
  </w:num>
  <w:num w:numId="27">
    <w:abstractNumId w:val="36"/>
  </w:num>
  <w:num w:numId="28">
    <w:abstractNumId w:val="3"/>
  </w:num>
  <w:num w:numId="29">
    <w:abstractNumId w:val="20"/>
  </w:num>
  <w:num w:numId="30">
    <w:abstractNumId w:val="10"/>
  </w:num>
  <w:num w:numId="31">
    <w:abstractNumId w:val="37"/>
  </w:num>
  <w:num w:numId="32">
    <w:abstractNumId w:val="11"/>
  </w:num>
  <w:num w:numId="33">
    <w:abstractNumId w:val="12"/>
  </w:num>
  <w:num w:numId="34">
    <w:abstractNumId w:val="7"/>
  </w:num>
  <w:num w:numId="35">
    <w:abstractNumId w:val="26"/>
  </w:num>
  <w:num w:numId="36">
    <w:abstractNumId w:val="27"/>
  </w:num>
  <w:num w:numId="37">
    <w:abstractNumId w:val="14"/>
  </w:num>
  <w:num w:numId="38">
    <w:abstractNumId w:val="19"/>
  </w:num>
  <w:num w:numId="39">
    <w:abstractNumId w:val="2"/>
  </w:num>
  <w:num w:numId="40">
    <w:abstractNumId w:val="22"/>
  </w:num>
  <w:num w:numId="41">
    <w:abstractNumId w:val="25"/>
  </w:num>
  <w:num w:numId="4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23236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A7"/>
    <w:rsid w:val="00006712"/>
    <w:rsid w:val="00021D5B"/>
    <w:rsid w:val="00037D31"/>
    <w:rsid w:val="000612FC"/>
    <w:rsid w:val="00080373"/>
    <w:rsid w:val="00094E0D"/>
    <w:rsid w:val="000B48EB"/>
    <w:rsid w:val="000B553B"/>
    <w:rsid w:val="000B6E65"/>
    <w:rsid w:val="000C304C"/>
    <w:rsid w:val="000C4C1C"/>
    <w:rsid w:val="000F206A"/>
    <w:rsid w:val="00102281"/>
    <w:rsid w:val="00115EA2"/>
    <w:rsid w:val="00120EE3"/>
    <w:rsid w:val="00147E70"/>
    <w:rsid w:val="00164F52"/>
    <w:rsid w:val="001973C1"/>
    <w:rsid w:val="001B2A0E"/>
    <w:rsid w:val="001C2720"/>
    <w:rsid w:val="001C6385"/>
    <w:rsid w:val="001D11EF"/>
    <w:rsid w:val="00214941"/>
    <w:rsid w:val="00216B81"/>
    <w:rsid w:val="00222A4A"/>
    <w:rsid w:val="00222FEC"/>
    <w:rsid w:val="00223943"/>
    <w:rsid w:val="00252F23"/>
    <w:rsid w:val="00253023"/>
    <w:rsid w:val="002622CA"/>
    <w:rsid w:val="002937B3"/>
    <w:rsid w:val="002D5B45"/>
    <w:rsid w:val="002D74F7"/>
    <w:rsid w:val="002F1C72"/>
    <w:rsid w:val="00307F99"/>
    <w:rsid w:val="003134D3"/>
    <w:rsid w:val="00323089"/>
    <w:rsid w:val="003317A7"/>
    <w:rsid w:val="00337CA6"/>
    <w:rsid w:val="0034490A"/>
    <w:rsid w:val="00351A87"/>
    <w:rsid w:val="0035278C"/>
    <w:rsid w:val="00371607"/>
    <w:rsid w:val="003935E0"/>
    <w:rsid w:val="003A7CCC"/>
    <w:rsid w:val="003B13DB"/>
    <w:rsid w:val="003B2E6A"/>
    <w:rsid w:val="003B3EAA"/>
    <w:rsid w:val="003E2E40"/>
    <w:rsid w:val="003E5C17"/>
    <w:rsid w:val="00400ABD"/>
    <w:rsid w:val="004017EE"/>
    <w:rsid w:val="0041360A"/>
    <w:rsid w:val="004152E2"/>
    <w:rsid w:val="00415340"/>
    <w:rsid w:val="004247C4"/>
    <w:rsid w:val="004821FF"/>
    <w:rsid w:val="0048623D"/>
    <w:rsid w:val="00487EE8"/>
    <w:rsid w:val="004942F3"/>
    <w:rsid w:val="004A1A36"/>
    <w:rsid w:val="004F4059"/>
    <w:rsid w:val="0052039C"/>
    <w:rsid w:val="005504D7"/>
    <w:rsid w:val="005547E7"/>
    <w:rsid w:val="00573117"/>
    <w:rsid w:val="00587C3F"/>
    <w:rsid w:val="00591B6F"/>
    <w:rsid w:val="005A37F6"/>
    <w:rsid w:val="005A4573"/>
    <w:rsid w:val="005D43AE"/>
    <w:rsid w:val="006138FE"/>
    <w:rsid w:val="00622775"/>
    <w:rsid w:val="00661B72"/>
    <w:rsid w:val="006851B4"/>
    <w:rsid w:val="006B4D3D"/>
    <w:rsid w:val="007011CC"/>
    <w:rsid w:val="00704DCE"/>
    <w:rsid w:val="00730B7A"/>
    <w:rsid w:val="00747AC5"/>
    <w:rsid w:val="00755B42"/>
    <w:rsid w:val="00777486"/>
    <w:rsid w:val="00780708"/>
    <w:rsid w:val="007A1EF1"/>
    <w:rsid w:val="007C223B"/>
    <w:rsid w:val="007D15EE"/>
    <w:rsid w:val="007D30F9"/>
    <w:rsid w:val="008176B3"/>
    <w:rsid w:val="0082197B"/>
    <w:rsid w:val="00830584"/>
    <w:rsid w:val="00832826"/>
    <w:rsid w:val="008361CB"/>
    <w:rsid w:val="00847F54"/>
    <w:rsid w:val="0085095D"/>
    <w:rsid w:val="00855946"/>
    <w:rsid w:val="00870D04"/>
    <w:rsid w:val="00881A4D"/>
    <w:rsid w:val="0088247E"/>
    <w:rsid w:val="00896765"/>
    <w:rsid w:val="008A0E3D"/>
    <w:rsid w:val="008A407B"/>
    <w:rsid w:val="008C6B4B"/>
    <w:rsid w:val="008D3671"/>
    <w:rsid w:val="008F689A"/>
    <w:rsid w:val="00922401"/>
    <w:rsid w:val="00932855"/>
    <w:rsid w:val="0093531E"/>
    <w:rsid w:val="009740AB"/>
    <w:rsid w:val="00984598"/>
    <w:rsid w:val="009910D0"/>
    <w:rsid w:val="009A3DFD"/>
    <w:rsid w:val="009B0880"/>
    <w:rsid w:val="009C49DF"/>
    <w:rsid w:val="009D31C1"/>
    <w:rsid w:val="009E2DBB"/>
    <w:rsid w:val="00A0068E"/>
    <w:rsid w:val="00A11796"/>
    <w:rsid w:val="00A31FF5"/>
    <w:rsid w:val="00A575DF"/>
    <w:rsid w:val="00A74D2E"/>
    <w:rsid w:val="00A8442F"/>
    <w:rsid w:val="00A9006F"/>
    <w:rsid w:val="00A92596"/>
    <w:rsid w:val="00A94205"/>
    <w:rsid w:val="00AA6464"/>
    <w:rsid w:val="00AC4330"/>
    <w:rsid w:val="00AD65B4"/>
    <w:rsid w:val="00AE6228"/>
    <w:rsid w:val="00AF0758"/>
    <w:rsid w:val="00AF098F"/>
    <w:rsid w:val="00B114F9"/>
    <w:rsid w:val="00B31CDB"/>
    <w:rsid w:val="00B36D5F"/>
    <w:rsid w:val="00B62F8E"/>
    <w:rsid w:val="00B63170"/>
    <w:rsid w:val="00B675EC"/>
    <w:rsid w:val="00B77ED7"/>
    <w:rsid w:val="00B81462"/>
    <w:rsid w:val="00BA7A31"/>
    <w:rsid w:val="00BB08FF"/>
    <w:rsid w:val="00BB0AB5"/>
    <w:rsid w:val="00BC288F"/>
    <w:rsid w:val="00BC61E5"/>
    <w:rsid w:val="00BD7AA8"/>
    <w:rsid w:val="00BE2EBC"/>
    <w:rsid w:val="00BE5295"/>
    <w:rsid w:val="00C62CE3"/>
    <w:rsid w:val="00C6472D"/>
    <w:rsid w:val="00C7603C"/>
    <w:rsid w:val="00C77BBA"/>
    <w:rsid w:val="00C92FEE"/>
    <w:rsid w:val="00CA3C70"/>
    <w:rsid w:val="00CD27CE"/>
    <w:rsid w:val="00CF0767"/>
    <w:rsid w:val="00CF34FA"/>
    <w:rsid w:val="00D00671"/>
    <w:rsid w:val="00D25244"/>
    <w:rsid w:val="00D255BC"/>
    <w:rsid w:val="00D26672"/>
    <w:rsid w:val="00D3099C"/>
    <w:rsid w:val="00D51311"/>
    <w:rsid w:val="00D559B2"/>
    <w:rsid w:val="00D74000"/>
    <w:rsid w:val="00DA4500"/>
    <w:rsid w:val="00DB703E"/>
    <w:rsid w:val="00DC3490"/>
    <w:rsid w:val="00DD2826"/>
    <w:rsid w:val="00DE5B76"/>
    <w:rsid w:val="00DE604D"/>
    <w:rsid w:val="00DF76A2"/>
    <w:rsid w:val="00E105CB"/>
    <w:rsid w:val="00E27196"/>
    <w:rsid w:val="00E33614"/>
    <w:rsid w:val="00E34997"/>
    <w:rsid w:val="00E4514F"/>
    <w:rsid w:val="00E46A6C"/>
    <w:rsid w:val="00E57311"/>
    <w:rsid w:val="00E6074F"/>
    <w:rsid w:val="00E62915"/>
    <w:rsid w:val="00E64166"/>
    <w:rsid w:val="00E8603B"/>
    <w:rsid w:val="00EA1C77"/>
    <w:rsid w:val="00EB32A1"/>
    <w:rsid w:val="00EB6327"/>
    <w:rsid w:val="00EB7446"/>
    <w:rsid w:val="00EC221A"/>
    <w:rsid w:val="00EC6651"/>
    <w:rsid w:val="00ED38BA"/>
    <w:rsid w:val="00F13C42"/>
    <w:rsid w:val="00F15CC0"/>
    <w:rsid w:val="00F16B66"/>
    <w:rsid w:val="00F2163C"/>
    <w:rsid w:val="00F26355"/>
    <w:rsid w:val="00F36F41"/>
    <w:rsid w:val="00F458FD"/>
    <w:rsid w:val="00F54497"/>
    <w:rsid w:val="00F80250"/>
    <w:rsid w:val="00F84043"/>
    <w:rsid w:val="00F86F5A"/>
    <w:rsid w:val="00F9187A"/>
    <w:rsid w:val="00FB5E4B"/>
    <w:rsid w:val="00FC73AF"/>
    <w:rsid w:val="00FE3A89"/>
    <w:rsid w:val="00FF132C"/>
    <w:rsid w:val="00FF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3236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semiHidden="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2F1C72"/>
    <w:rPr>
      <w:rFonts w:ascii="Arial"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ENTSO-E Tab Agenda"/>
    <w:basedOn w:val="TableNormal"/>
    <w:rsid w:val="0034490A"/>
    <w:rPr>
      <w:sz w:val="19"/>
    </w:rPr>
    <w:tblPr>
      <w:tblStyleRowBandSize w:val="1"/>
      <w:tblStyleColBandSize w:val="1"/>
      <w:tblInd w:w="0" w:type="dxa"/>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E6E6E6"/>
      </w:tcPr>
    </w:tblStylePr>
  </w:style>
  <w:style w:type="paragraph" w:customStyle="1" w:styleId="Headline20pt">
    <w:name w:val="Headline 20pt"/>
    <w:link w:val="Headline20ptZchn"/>
    <w:qFormat/>
    <w:rsid w:val="000C304C"/>
    <w:pPr>
      <w:spacing w:after="200" w:line="380" w:lineRule="exact"/>
    </w:pPr>
    <w:rPr>
      <w:rFonts w:ascii="Arial" w:hAnsi="Arial"/>
      <w:b/>
      <w:bCs/>
      <w:color w:val="23236E"/>
      <w:sz w:val="40"/>
      <w:szCs w:val="24"/>
      <w:lang w:val="en-GB"/>
    </w:rPr>
  </w:style>
  <w:style w:type="paragraph" w:customStyle="1" w:styleId="DateTimePlace12pt">
    <w:name w:val="Date Time Place 12 pt"/>
    <w:basedOn w:val="Headline20pt"/>
    <w:link w:val="DateTimePlace12ptZchn"/>
    <w:qFormat/>
    <w:rsid w:val="000C304C"/>
    <w:pPr>
      <w:spacing w:after="380" w:line="340" w:lineRule="exact"/>
    </w:pPr>
    <w:rPr>
      <w:b w:val="0"/>
      <w:bCs w:val="0"/>
      <w:sz w:val="24"/>
    </w:rPr>
  </w:style>
  <w:style w:type="paragraph" w:customStyle="1" w:styleId="BoardMinutes20pt">
    <w:name w:val="Board Minutes 20pt"/>
    <w:qFormat/>
    <w:rsid w:val="00755B42"/>
    <w:pPr>
      <w:pBdr>
        <w:bottom w:val="single" w:sz="6" w:space="5" w:color="23236E"/>
      </w:pBdr>
      <w:spacing w:after="320"/>
    </w:pPr>
    <w:rPr>
      <w:rFonts w:ascii="Arial" w:hAnsi="Arial"/>
      <w:b/>
      <w:bCs/>
      <w:color w:val="23236E"/>
      <w:sz w:val="40"/>
      <w:lang w:val="en-GB"/>
    </w:rPr>
  </w:style>
  <w:style w:type="character" w:customStyle="1" w:styleId="TabTimes95pt">
    <w:name w:val="Tab Times 9_5 pt"/>
    <w:basedOn w:val="DefaultParagraphFont"/>
    <w:qFormat/>
    <w:rsid w:val="00661B72"/>
    <w:rPr>
      <w:rFonts w:ascii="Times New Roman" w:hAnsi="Times New Roman"/>
      <w:sz w:val="19"/>
    </w:rPr>
  </w:style>
  <w:style w:type="paragraph" w:styleId="BalloonText">
    <w:name w:val="Balloon Text"/>
    <w:basedOn w:val="Normal"/>
    <w:link w:val="BalloonTextChar"/>
    <w:semiHidden/>
    <w:rsid w:val="004247C4"/>
    <w:rPr>
      <w:rFonts w:ascii="Tahoma" w:hAnsi="Tahoma" w:cs="Tahoma"/>
      <w:sz w:val="16"/>
      <w:szCs w:val="16"/>
    </w:rPr>
  </w:style>
  <w:style w:type="character" w:customStyle="1" w:styleId="BalloonTextChar">
    <w:name w:val="Balloon Text Char"/>
    <w:basedOn w:val="DefaultParagraphFont"/>
    <w:link w:val="BalloonText"/>
    <w:semiHidden/>
    <w:rsid w:val="004247C4"/>
    <w:rPr>
      <w:rFonts w:ascii="Tahoma" w:hAnsi="Tahoma" w:cs="Tahoma"/>
      <w:sz w:val="16"/>
      <w:szCs w:val="16"/>
    </w:rPr>
  </w:style>
  <w:style w:type="paragraph" w:customStyle="1" w:styleId="Day14pt">
    <w:name w:val="Day 14 pt"/>
    <w:basedOn w:val="DateTimePlace12pt"/>
    <w:next w:val="CopyProgramme95pt"/>
    <w:link w:val="Day14ptZchn1"/>
    <w:qFormat/>
    <w:rsid w:val="00371607"/>
    <w:pPr>
      <w:spacing w:after="120"/>
    </w:pPr>
    <w:rPr>
      <w:b/>
      <w:sz w:val="28"/>
      <w:szCs w:val="28"/>
    </w:rPr>
  </w:style>
  <w:style w:type="paragraph" w:customStyle="1" w:styleId="CopyProgramme95pt">
    <w:name w:val="Copy Programme 9.5 pt"/>
    <w:basedOn w:val="Day14pt"/>
    <w:link w:val="CopyProgramme9Zchn"/>
    <w:rsid w:val="00371607"/>
    <w:pPr>
      <w:tabs>
        <w:tab w:val="left" w:pos="1418"/>
      </w:tabs>
      <w:spacing w:after="280" w:line="220" w:lineRule="exact"/>
      <w:ind w:left="1418" w:hanging="1418"/>
    </w:pPr>
    <w:rPr>
      <w:rFonts w:ascii="Times New Roman" w:hAnsi="Times New Roman"/>
      <w:color w:val="000000" w:themeColor="text1"/>
      <w:sz w:val="19"/>
      <w:szCs w:val="19"/>
    </w:rPr>
  </w:style>
  <w:style w:type="character" w:customStyle="1" w:styleId="Headline20ptZchn">
    <w:name w:val="Headline 20pt Zchn"/>
    <w:basedOn w:val="DefaultParagraphFont"/>
    <w:link w:val="Headline20pt"/>
    <w:rsid w:val="00F13C42"/>
    <w:rPr>
      <w:rFonts w:ascii="Arial" w:hAnsi="Arial"/>
      <w:b/>
      <w:bCs/>
      <w:color w:val="23236E"/>
      <w:sz w:val="40"/>
      <w:szCs w:val="24"/>
      <w:lang w:val="en-GB"/>
    </w:rPr>
  </w:style>
  <w:style w:type="character" w:customStyle="1" w:styleId="DateTimePlace12ptZchn">
    <w:name w:val="Date Time Place 12 pt Zchn"/>
    <w:basedOn w:val="Headline20ptZchn"/>
    <w:link w:val="DateTimePlace12pt"/>
    <w:rsid w:val="00F13C42"/>
    <w:rPr>
      <w:rFonts w:ascii="Arial" w:hAnsi="Arial"/>
      <w:b/>
      <w:bCs/>
      <w:color w:val="23236E"/>
      <w:sz w:val="24"/>
      <w:szCs w:val="24"/>
      <w:lang w:val="en-GB"/>
    </w:rPr>
  </w:style>
  <w:style w:type="character" w:customStyle="1" w:styleId="Day14ptZchn">
    <w:name w:val="Day 14 pt Zchn"/>
    <w:basedOn w:val="DateTimePlace12ptZchn"/>
    <w:rsid w:val="00F13C42"/>
    <w:rPr>
      <w:rFonts w:ascii="Arial" w:hAnsi="Arial"/>
      <w:b/>
      <w:bCs/>
      <w:color w:val="23236E"/>
      <w:sz w:val="24"/>
      <w:szCs w:val="24"/>
      <w:lang w:val="en-GB"/>
    </w:rPr>
  </w:style>
  <w:style w:type="paragraph" w:styleId="ListParagraph">
    <w:name w:val="List Paragraph"/>
    <w:basedOn w:val="Normal"/>
    <w:uiPriority w:val="34"/>
    <w:qFormat/>
    <w:rsid w:val="002F1C72"/>
    <w:pPr>
      <w:ind w:left="720"/>
      <w:contextualSpacing/>
    </w:pPr>
  </w:style>
  <w:style w:type="character" w:customStyle="1" w:styleId="Day14ptZchn1">
    <w:name w:val="Day 14 pt Zchn1"/>
    <w:basedOn w:val="DateTimePlace12ptZchn"/>
    <w:link w:val="Day14pt"/>
    <w:rsid w:val="00371607"/>
    <w:rPr>
      <w:rFonts w:ascii="Arial" w:hAnsi="Arial"/>
      <w:b/>
      <w:bCs/>
      <w:color w:val="23236E"/>
      <w:sz w:val="28"/>
      <w:szCs w:val="28"/>
      <w:lang w:val="en-GB"/>
    </w:rPr>
  </w:style>
  <w:style w:type="character" w:customStyle="1" w:styleId="CopyProgramme9Zchn">
    <w:name w:val="Copy Programme 9 Zchn"/>
    <w:aliases w:val="5 pt Zchn"/>
    <w:basedOn w:val="Day14ptZchn1"/>
    <w:link w:val="CopyProgramme95pt"/>
    <w:rsid w:val="00371607"/>
    <w:rPr>
      <w:rFonts w:ascii="Arial" w:hAnsi="Arial"/>
      <w:b/>
      <w:bCs/>
      <w:color w:val="23236E"/>
      <w:sz w:val="28"/>
      <w:szCs w:val="28"/>
      <w:lang w:val="en-GB"/>
    </w:rPr>
  </w:style>
  <w:style w:type="table" w:styleId="TableWeb3">
    <w:name w:val="Table Web 3"/>
    <w:basedOn w:val="TableNormal"/>
    <w:rsid w:val="002F1C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tblStylePr w:type="firstCol">
      <w:pPr>
        <w:wordWrap/>
        <w:jc w:val="left"/>
      </w:pPr>
    </w:tblStylePr>
  </w:style>
  <w:style w:type="table" w:customStyle="1" w:styleId="ENTSO-EBoardMinutes">
    <w:name w:val="ENTSO-E Board Minutes"/>
    <w:basedOn w:val="TableNormal"/>
    <w:uiPriority w:val="99"/>
    <w:qFormat/>
    <w:rsid w:val="00755B42"/>
    <w:rPr>
      <w:sz w:val="19"/>
    </w:rPr>
    <w:tblPr>
      <w:tblInd w:w="0" w:type="dxa"/>
      <w:tblCellMar>
        <w:top w:w="0" w:type="dxa"/>
        <w:left w:w="108" w:type="dxa"/>
        <w:bottom w:w="0" w:type="dxa"/>
        <w:right w:w="108" w:type="dxa"/>
      </w:tblCellMar>
    </w:tblPr>
  </w:style>
  <w:style w:type="paragraph" w:customStyle="1" w:styleId="Headline14pt">
    <w:name w:val="Headline 14 pt"/>
    <w:basedOn w:val="Day14pt"/>
    <w:link w:val="Headline14ptZchn"/>
    <w:qFormat/>
    <w:rsid w:val="00B62F8E"/>
    <w:pPr>
      <w:numPr>
        <w:numId w:val="4"/>
      </w:numPr>
    </w:pPr>
  </w:style>
  <w:style w:type="paragraph" w:customStyle="1" w:styleId="HeadTab14pt">
    <w:name w:val="Head Tab 14 pt"/>
    <w:basedOn w:val="DateTimePlace12pt"/>
    <w:link w:val="HeadTab14ptZchn"/>
    <w:qFormat/>
    <w:rsid w:val="0093531E"/>
    <w:rPr>
      <w:b/>
      <w:sz w:val="28"/>
      <w:szCs w:val="28"/>
    </w:rPr>
  </w:style>
  <w:style w:type="character" w:customStyle="1" w:styleId="Headline14ptZchn">
    <w:name w:val="Headline 14 pt Zchn"/>
    <w:basedOn w:val="DefaultParagraphFont"/>
    <w:link w:val="Headline14pt"/>
    <w:rsid w:val="00B62F8E"/>
    <w:rPr>
      <w:rFonts w:ascii="Arial" w:hAnsi="Arial"/>
      <w:b/>
      <w:color w:val="23236E"/>
      <w:sz w:val="28"/>
      <w:szCs w:val="28"/>
      <w:lang w:val="en-GB"/>
    </w:rPr>
  </w:style>
  <w:style w:type="paragraph" w:customStyle="1" w:styleId="Copy95pt">
    <w:name w:val="Copy 9.5 pt"/>
    <w:basedOn w:val="Headline14pt"/>
    <w:link w:val="Copy95ptZchn"/>
    <w:qFormat/>
    <w:rsid w:val="00AD65B4"/>
    <w:pPr>
      <w:numPr>
        <w:numId w:val="0"/>
      </w:numPr>
      <w:spacing w:before="105" w:after="230" w:line="230" w:lineRule="exact"/>
    </w:pPr>
    <w:rPr>
      <w:rFonts w:ascii="Times New Roman" w:hAnsi="Times New Roman"/>
      <w:b w:val="0"/>
      <w:color w:val="auto"/>
      <w:sz w:val="19"/>
      <w:szCs w:val="19"/>
    </w:rPr>
  </w:style>
  <w:style w:type="character" w:customStyle="1" w:styleId="HeadTab14ptZchn">
    <w:name w:val="Head Tab 14 pt Zchn"/>
    <w:basedOn w:val="DateTimePlace12ptZchn"/>
    <w:link w:val="HeadTab14pt"/>
    <w:rsid w:val="0093531E"/>
    <w:rPr>
      <w:rFonts w:ascii="Arial" w:hAnsi="Arial"/>
      <w:b/>
      <w:bCs/>
      <w:color w:val="23236E"/>
      <w:sz w:val="28"/>
      <w:szCs w:val="28"/>
      <w:lang w:val="en-GB"/>
    </w:rPr>
  </w:style>
  <w:style w:type="character" w:customStyle="1" w:styleId="apple-style-span">
    <w:name w:val="apple-style-span"/>
    <w:basedOn w:val="DefaultParagraphFont"/>
    <w:rsid w:val="0093531E"/>
  </w:style>
  <w:style w:type="character" w:customStyle="1" w:styleId="Copy95ptZchn">
    <w:name w:val="Copy 9.5 pt Zchn"/>
    <w:basedOn w:val="Headline14ptZchn"/>
    <w:link w:val="Copy95pt"/>
    <w:rsid w:val="00AD65B4"/>
    <w:rPr>
      <w:rFonts w:ascii="Arial" w:hAnsi="Arial"/>
      <w:b w:val="0"/>
      <w:color w:val="23236E"/>
      <w:sz w:val="19"/>
      <w:szCs w:val="19"/>
      <w:lang w:val="en-GB"/>
    </w:rPr>
  </w:style>
  <w:style w:type="paragraph" w:customStyle="1" w:styleId="DecisionCopy95pt">
    <w:name w:val="Decision Copy 9.5 pt"/>
    <w:basedOn w:val="Copy95pt"/>
    <w:link w:val="DecisionCopy95ptZchn"/>
    <w:qFormat/>
    <w:rsid w:val="00622775"/>
    <w:pPr>
      <w:pBdr>
        <w:top w:val="single" w:sz="24" w:space="0" w:color="B4B4C8"/>
        <w:left w:val="single" w:sz="24" w:space="4" w:color="B4B4C8"/>
        <w:bottom w:val="single" w:sz="24" w:space="2" w:color="B4B4C8"/>
        <w:right w:val="single" w:sz="24" w:space="4" w:color="B4B4C8"/>
      </w:pBdr>
      <w:shd w:val="clear" w:color="auto" w:fill="B4B4C8"/>
      <w:spacing w:before="0"/>
      <w:ind w:right="170"/>
      <w:contextualSpacing/>
    </w:pPr>
  </w:style>
  <w:style w:type="paragraph" w:customStyle="1" w:styleId="DecisionHeadline">
    <w:name w:val="Decision Headline"/>
    <w:next w:val="DecisionCopy95pt"/>
    <w:link w:val="DecisionHeadlineZchn"/>
    <w:qFormat/>
    <w:rsid w:val="00BC61E5"/>
    <w:pPr>
      <w:pBdr>
        <w:top w:val="single" w:sz="24" w:space="0" w:color="B4B4C8"/>
        <w:left w:val="single" w:sz="24" w:space="4" w:color="B4B4C8"/>
        <w:right w:val="single" w:sz="24" w:space="4" w:color="B4B4C8"/>
      </w:pBdr>
      <w:shd w:val="clear" w:color="auto" w:fill="B4B4C8"/>
      <w:spacing w:line="260" w:lineRule="exact"/>
      <w:ind w:left="170" w:right="170"/>
    </w:pPr>
    <w:rPr>
      <w:rFonts w:ascii="Arial" w:hAnsi="Arial" w:cs="Arial"/>
      <w:b/>
      <w:color w:val="23236E"/>
      <w:lang w:val="en-GB"/>
    </w:rPr>
  </w:style>
  <w:style w:type="character" w:customStyle="1" w:styleId="DecisionCopy95ptZchn">
    <w:name w:val="Decision Copy 9.5 pt Zchn"/>
    <w:basedOn w:val="Copy95ptZchn"/>
    <w:link w:val="DecisionCopy95pt"/>
    <w:rsid w:val="00622775"/>
    <w:rPr>
      <w:rFonts w:ascii="Arial" w:hAnsi="Arial"/>
      <w:b w:val="0"/>
      <w:color w:val="23236E"/>
      <w:sz w:val="19"/>
      <w:szCs w:val="19"/>
      <w:shd w:val="clear" w:color="auto" w:fill="B4B4C8"/>
      <w:lang w:val="en-GB"/>
    </w:rPr>
  </w:style>
  <w:style w:type="paragraph" w:customStyle="1" w:styleId="Subhead95pt">
    <w:name w:val="Subhead 9.5 pt"/>
    <w:basedOn w:val="Copy95pt"/>
    <w:next w:val="Copy95pt"/>
    <w:link w:val="Subhead95ptZchn"/>
    <w:qFormat/>
    <w:rsid w:val="00E62915"/>
    <w:pPr>
      <w:spacing w:before="0" w:after="20"/>
    </w:pPr>
    <w:rPr>
      <w:b/>
    </w:rPr>
  </w:style>
  <w:style w:type="character" w:customStyle="1" w:styleId="DecisionHeadlineZchn">
    <w:name w:val="Decision Headline Zchn"/>
    <w:basedOn w:val="DecisionCopy95ptZchn"/>
    <w:link w:val="DecisionHeadline"/>
    <w:rsid w:val="00BC61E5"/>
    <w:rPr>
      <w:rFonts w:ascii="Arial" w:hAnsi="Arial" w:cs="Arial"/>
      <w:b w:val="0"/>
      <w:color w:val="23236E"/>
      <w:sz w:val="19"/>
      <w:szCs w:val="19"/>
      <w:shd w:val="clear" w:color="auto" w:fill="B4B4C8"/>
      <w:lang w:val="en-GB"/>
    </w:rPr>
  </w:style>
  <w:style w:type="paragraph" w:customStyle="1" w:styleId="Enumeration95pt">
    <w:name w:val="Enumeration 9.5 pt"/>
    <w:basedOn w:val="Copy95pt"/>
    <w:link w:val="Enumeration95ptZchn"/>
    <w:qFormat/>
    <w:rsid w:val="00E62915"/>
    <w:pPr>
      <w:numPr>
        <w:numId w:val="2"/>
      </w:numPr>
      <w:spacing w:before="0"/>
      <w:ind w:left="703" w:hanging="113"/>
      <w:contextualSpacing/>
    </w:pPr>
  </w:style>
  <w:style w:type="character" w:customStyle="1" w:styleId="Subhead95ptZchn">
    <w:name w:val="Subhead 9.5 pt Zchn"/>
    <w:basedOn w:val="Copy95ptZchn"/>
    <w:link w:val="Subhead95pt"/>
    <w:rsid w:val="00E62915"/>
    <w:rPr>
      <w:rFonts w:ascii="Arial" w:hAnsi="Arial"/>
      <w:b w:val="0"/>
      <w:color w:val="23236E"/>
      <w:sz w:val="19"/>
      <w:szCs w:val="19"/>
      <w:lang w:val="en-GB"/>
    </w:rPr>
  </w:style>
  <w:style w:type="paragraph" w:customStyle="1" w:styleId="Bullets">
    <w:name w:val="Bullets"/>
    <w:basedOn w:val="Copy95pt"/>
    <w:link w:val="BulletsZchn"/>
    <w:rsid w:val="00BB0AB5"/>
    <w:pPr>
      <w:numPr>
        <w:numId w:val="3"/>
      </w:numPr>
    </w:pPr>
  </w:style>
  <w:style w:type="character" w:customStyle="1" w:styleId="Enumeration95ptZchn">
    <w:name w:val="Enumeration 9.5 pt Zchn"/>
    <w:basedOn w:val="Copy95ptZchn"/>
    <w:link w:val="Enumeration95pt"/>
    <w:rsid w:val="00E62915"/>
    <w:rPr>
      <w:rFonts w:ascii="Arial" w:hAnsi="Arial"/>
      <w:b w:val="0"/>
      <w:color w:val="23236E"/>
      <w:sz w:val="19"/>
      <w:szCs w:val="19"/>
      <w:lang w:val="en-GB"/>
    </w:rPr>
  </w:style>
  <w:style w:type="paragraph" w:customStyle="1" w:styleId="Bullets95pt">
    <w:name w:val="Bullets 9.5pt"/>
    <w:basedOn w:val="Copy95pt"/>
    <w:link w:val="Bullets95ptZchn"/>
    <w:qFormat/>
    <w:rsid w:val="00622775"/>
    <w:pPr>
      <w:spacing w:before="0"/>
      <w:contextualSpacing/>
    </w:pPr>
  </w:style>
  <w:style w:type="character" w:customStyle="1" w:styleId="BulletsZchn">
    <w:name w:val="Bullets Zchn"/>
    <w:basedOn w:val="Copy95ptZchn"/>
    <w:link w:val="Bullets"/>
    <w:rsid w:val="00BB0AB5"/>
    <w:rPr>
      <w:rFonts w:ascii="Arial" w:hAnsi="Arial"/>
      <w:b w:val="0"/>
      <w:color w:val="23236E"/>
      <w:sz w:val="19"/>
      <w:szCs w:val="19"/>
      <w:lang w:val="en-GB"/>
    </w:rPr>
  </w:style>
  <w:style w:type="character" w:customStyle="1" w:styleId="Bullets95ptZchn">
    <w:name w:val="Bullets 9.5pt Zchn"/>
    <w:basedOn w:val="Copy95ptZchn"/>
    <w:link w:val="Bullets95pt"/>
    <w:rsid w:val="00622775"/>
    <w:rPr>
      <w:rFonts w:ascii="Arial" w:hAnsi="Arial"/>
      <w:b w:val="0"/>
      <w:color w:val="23236E"/>
      <w:sz w:val="19"/>
      <w:szCs w:val="19"/>
      <w:lang w:val="en-GB"/>
    </w:rPr>
  </w:style>
  <w:style w:type="character" w:styleId="Hyperlink">
    <w:name w:val="Hyperlink"/>
    <w:basedOn w:val="DefaultParagraphFont"/>
    <w:uiPriority w:val="99"/>
    <w:unhideWhenUsed/>
    <w:rsid w:val="00A8442F"/>
    <w:rPr>
      <w:color w:val="0000FF" w:themeColor="hyperlink"/>
      <w:u w:val="single"/>
    </w:rPr>
  </w:style>
  <w:style w:type="paragraph" w:styleId="NormalWeb">
    <w:name w:val="Normal (Web)"/>
    <w:basedOn w:val="Normal"/>
    <w:uiPriority w:val="99"/>
    <w:semiHidden/>
    <w:unhideWhenUsed/>
    <w:rsid w:val="00747AC5"/>
    <w:pPr>
      <w:spacing w:before="100" w:beforeAutospacing="1" w:after="100" w:afterAutospacing="1"/>
    </w:pPr>
    <w:rPr>
      <w:rFonts w:ascii="Times New Roman" w:hAnsi="Times New Roman"/>
      <w:sz w:val="24"/>
      <w:lang w:val="en-GB" w:eastAsia="en-GB"/>
    </w:rPr>
  </w:style>
  <w:style w:type="paragraph" w:customStyle="1" w:styleId="Titrearticle">
    <w:name w:val="Titre article"/>
    <w:basedOn w:val="Normal"/>
    <w:next w:val="Normal"/>
    <w:rsid w:val="00832826"/>
    <w:pPr>
      <w:keepNext/>
      <w:spacing w:before="360" w:after="120"/>
      <w:jc w:val="center"/>
    </w:pPr>
    <w:rPr>
      <w:rFonts w:ascii="Times New Roman" w:hAnsi="Times New Roman"/>
      <w:i/>
      <w:sz w:val="24"/>
      <w:lang w:val="en-GB" w:eastAsia="en-US"/>
    </w:rPr>
  </w:style>
  <w:style w:type="paragraph" w:styleId="Footer">
    <w:name w:val="footer"/>
    <w:basedOn w:val="Normal"/>
    <w:link w:val="FooterChar"/>
    <w:semiHidden/>
    <w:rsid w:val="00A74D2E"/>
    <w:pPr>
      <w:tabs>
        <w:tab w:val="center" w:pos="4536"/>
        <w:tab w:val="right" w:pos="9072"/>
      </w:tabs>
    </w:pPr>
  </w:style>
  <w:style w:type="character" w:customStyle="1" w:styleId="FooterChar">
    <w:name w:val="Footer Char"/>
    <w:basedOn w:val="DefaultParagraphFont"/>
    <w:link w:val="Footer"/>
    <w:semiHidden/>
    <w:rsid w:val="00A74D2E"/>
    <w:rPr>
      <w:rFonts w:ascii="Arial" w:hAnsi="Arial"/>
      <w:szCs w:val="24"/>
    </w:rPr>
  </w:style>
  <w:style w:type="paragraph" w:styleId="Header">
    <w:name w:val="header"/>
    <w:basedOn w:val="Normal"/>
    <w:link w:val="HeaderChar"/>
    <w:semiHidden/>
    <w:rsid w:val="00A74D2E"/>
    <w:pPr>
      <w:tabs>
        <w:tab w:val="center" w:pos="4536"/>
        <w:tab w:val="right" w:pos="9072"/>
      </w:tabs>
    </w:pPr>
  </w:style>
  <w:style w:type="character" w:customStyle="1" w:styleId="HeaderChar">
    <w:name w:val="Header Char"/>
    <w:basedOn w:val="DefaultParagraphFont"/>
    <w:link w:val="Header"/>
    <w:semiHidden/>
    <w:rsid w:val="00A74D2E"/>
    <w:rPr>
      <w:rFonts w:ascii="Arial" w:hAnsi="Arial"/>
      <w:szCs w:val="24"/>
    </w:rPr>
  </w:style>
  <w:style w:type="paragraph" w:styleId="Revision">
    <w:name w:val="Revision"/>
    <w:hidden/>
    <w:uiPriority w:val="99"/>
    <w:semiHidden/>
    <w:rsid w:val="0088247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semiHidden="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2F1C72"/>
    <w:rPr>
      <w:rFonts w:ascii="Arial"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ENTSO-E Tab Agenda"/>
    <w:basedOn w:val="TableNormal"/>
    <w:rsid w:val="0034490A"/>
    <w:rPr>
      <w:sz w:val="19"/>
    </w:rPr>
    <w:tblPr>
      <w:tblStyleRowBandSize w:val="1"/>
      <w:tblStyleColBandSize w:val="1"/>
      <w:tblInd w:w="0" w:type="dxa"/>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E6E6E6"/>
      </w:tcPr>
    </w:tblStylePr>
  </w:style>
  <w:style w:type="paragraph" w:customStyle="1" w:styleId="Headline20pt">
    <w:name w:val="Headline 20pt"/>
    <w:link w:val="Headline20ptZchn"/>
    <w:qFormat/>
    <w:rsid w:val="000C304C"/>
    <w:pPr>
      <w:spacing w:after="200" w:line="380" w:lineRule="exact"/>
    </w:pPr>
    <w:rPr>
      <w:rFonts w:ascii="Arial" w:hAnsi="Arial"/>
      <w:b/>
      <w:bCs/>
      <w:color w:val="23236E"/>
      <w:sz w:val="40"/>
      <w:szCs w:val="24"/>
      <w:lang w:val="en-GB"/>
    </w:rPr>
  </w:style>
  <w:style w:type="paragraph" w:customStyle="1" w:styleId="DateTimePlace12pt">
    <w:name w:val="Date Time Place 12 pt"/>
    <w:basedOn w:val="Headline20pt"/>
    <w:link w:val="DateTimePlace12ptZchn"/>
    <w:qFormat/>
    <w:rsid w:val="000C304C"/>
    <w:pPr>
      <w:spacing w:after="380" w:line="340" w:lineRule="exact"/>
    </w:pPr>
    <w:rPr>
      <w:b w:val="0"/>
      <w:bCs w:val="0"/>
      <w:sz w:val="24"/>
    </w:rPr>
  </w:style>
  <w:style w:type="paragraph" w:customStyle="1" w:styleId="BoardMinutes20pt">
    <w:name w:val="Board Minutes 20pt"/>
    <w:qFormat/>
    <w:rsid w:val="00755B42"/>
    <w:pPr>
      <w:pBdr>
        <w:bottom w:val="single" w:sz="6" w:space="5" w:color="23236E"/>
      </w:pBdr>
      <w:spacing w:after="320"/>
    </w:pPr>
    <w:rPr>
      <w:rFonts w:ascii="Arial" w:hAnsi="Arial"/>
      <w:b/>
      <w:bCs/>
      <w:color w:val="23236E"/>
      <w:sz w:val="40"/>
      <w:lang w:val="en-GB"/>
    </w:rPr>
  </w:style>
  <w:style w:type="character" w:customStyle="1" w:styleId="TabTimes95pt">
    <w:name w:val="Tab Times 9_5 pt"/>
    <w:basedOn w:val="DefaultParagraphFont"/>
    <w:qFormat/>
    <w:rsid w:val="00661B72"/>
    <w:rPr>
      <w:rFonts w:ascii="Times New Roman" w:hAnsi="Times New Roman"/>
      <w:sz w:val="19"/>
    </w:rPr>
  </w:style>
  <w:style w:type="paragraph" w:styleId="BalloonText">
    <w:name w:val="Balloon Text"/>
    <w:basedOn w:val="Normal"/>
    <w:link w:val="BalloonTextChar"/>
    <w:semiHidden/>
    <w:rsid w:val="004247C4"/>
    <w:rPr>
      <w:rFonts w:ascii="Tahoma" w:hAnsi="Tahoma" w:cs="Tahoma"/>
      <w:sz w:val="16"/>
      <w:szCs w:val="16"/>
    </w:rPr>
  </w:style>
  <w:style w:type="character" w:customStyle="1" w:styleId="BalloonTextChar">
    <w:name w:val="Balloon Text Char"/>
    <w:basedOn w:val="DefaultParagraphFont"/>
    <w:link w:val="BalloonText"/>
    <w:semiHidden/>
    <w:rsid w:val="004247C4"/>
    <w:rPr>
      <w:rFonts w:ascii="Tahoma" w:hAnsi="Tahoma" w:cs="Tahoma"/>
      <w:sz w:val="16"/>
      <w:szCs w:val="16"/>
    </w:rPr>
  </w:style>
  <w:style w:type="paragraph" w:customStyle="1" w:styleId="Day14pt">
    <w:name w:val="Day 14 pt"/>
    <w:basedOn w:val="DateTimePlace12pt"/>
    <w:next w:val="CopyProgramme95pt"/>
    <w:link w:val="Day14ptZchn1"/>
    <w:qFormat/>
    <w:rsid w:val="00371607"/>
    <w:pPr>
      <w:spacing w:after="120"/>
    </w:pPr>
    <w:rPr>
      <w:b/>
      <w:sz w:val="28"/>
      <w:szCs w:val="28"/>
    </w:rPr>
  </w:style>
  <w:style w:type="paragraph" w:customStyle="1" w:styleId="CopyProgramme95pt">
    <w:name w:val="Copy Programme 9.5 pt"/>
    <w:basedOn w:val="Day14pt"/>
    <w:link w:val="CopyProgramme9Zchn"/>
    <w:rsid w:val="00371607"/>
    <w:pPr>
      <w:tabs>
        <w:tab w:val="left" w:pos="1418"/>
      </w:tabs>
      <w:spacing w:after="280" w:line="220" w:lineRule="exact"/>
      <w:ind w:left="1418" w:hanging="1418"/>
    </w:pPr>
    <w:rPr>
      <w:rFonts w:ascii="Times New Roman" w:hAnsi="Times New Roman"/>
      <w:color w:val="000000" w:themeColor="text1"/>
      <w:sz w:val="19"/>
      <w:szCs w:val="19"/>
    </w:rPr>
  </w:style>
  <w:style w:type="character" w:customStyle="1" w:styleId="Headline20ptZchn">
    <w:name w:val="Headline 20pt Zchn"/>
    <w:basedOn w:val="DefaultParagraphFont"/>
    <w:link w:val="Headline20pt"/>
    <w:rsid w:val="00F13C42"/>
    <w:rPr>
      <w:rFonts w:ascii="Arial" w:hAnsi="Arial"/>
      <w:b/>
      <w:bCs/>
      <w:color w:val="23236E"/>
      <w:sz w:val="40"/>
      <w:szCs w:val="24"/>
      <w:lang w:val="en-GB"/>
    </w:rPr>
  </w:style>
  <w:style w:type="character" w:customStyle="1" w:styleId="DateTimePlace12ptZchn">
    <w:name w:val="Date Time Place 12 pt Zchn"/>
    <w:basedOn w:val="Headline20ptZchn"/>
    <w:link w:val="DateTimePlace12pt"/>
    <w:rsid w:val="00F13C42"/>
    <w:rPr>
      <w:rFonts w:ascii="Arial" w:hAnsi="Arial"/>
      <w:b/>
      <w:bCs/>
      <w:color w:val="23236E"/>
      <w:sz w:val="24"/>
      <w:szCs w:val="24"/>
      <w:lang w:val="en-GB"/>
    </w:rPr>
  </w:style>
  <w:style w:type="character" w:customStyle="1" w:styleId="Day14ptZchn">
    <w:name w:val="Day 14 pt Zchn"/>
    <w:basedOn w:val="DateTimePlace12ptZchn"/>
    <w:rsid w:val="00F13C42"/>
    <w:rPr>
      <w:rFonts w:ascii="Arial" w:hAnsi="Arial"/>
      <w:b/>
      <w:bCs/>
      <w:color w:val="23236E"/>
      <w:sz w:val="24"/>
      <w:szCs w:val="24"/>
      <w:lang w:val="en-GB"/>
    </w:rPr>
  </w:style>
  <w:style w:type="paragraph" w:styleId="ListParagraph">
    <w:name w:val="List Paragraph"/>
    <w:basedOn w:val="Normal"/>
    <w:uiPriority w:val="34"/>
    <w:qFormat/>
    <w:rsid w:val="002F1C72"/>
    <w:pPr>
      <w:ind w:left="720"/>
      <w:contextualSpacing/>
    </w:pPr>
  </w:style>
  <w:style w:type="character" w:customStyle="1" w:styleId="Day14ptZchn1">
    <w:name w:val="Day 14 pt Zchn1"/>
    <w:basedOn w:val="DateTimePlace12ptZchn"/>
    <w:link w:val="Day14pt"/>
    <w:rsid w:val="00371607"/>
    <w:rPr>
      <w:rFonts w:ascii="Arial" w:hAnsi="Arial"/>
      <w:b/>
      <w:bCs/>
      <w:color w:val="23236E"/>
      <w:sz w:val="28"/>
      <w:szCs w:val="28"/>
      <w:lang w:val="en-GB"/>
    </w:rPr>
  </w:style>
  <w:style w:type="character" w:customStyle="1" w:styleId="CopyProgramme9Zchn">
    <w:name w:val="Copy Programme 9 Zchn"/>
    <w:aliases w:val="5 pt Zchn"/>
    <w:basedOn w:val="Day14ptZchn1"/>
    <w:link w:val="CopyProgramme95pt"/>
    <w:rsid w:val="00371607"/>
    <w:rPr>
      <w:rFonts w:ascii="Arial" w:hAnsi="Arial"/>
      <w:b/>
      <w:bCs/>
      <w:color w:val="23236E"/>
      <w:sz w:val="28"/>
      <w:szCs w:val="28"/>
      <w:lang w:val="en-GB"/>
    </w:rPr>
  </w:style>
  <w:style w:type="table" w:styleId="TableWeb3">
    <w:name w:val="Table Web 3"/>
    <w:basedOn w:val="TableNormal"/>
    <w:rsid w:val="002F1C7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tblStylePr w:type="firstCol">
      <w:pPr>
        <w:wordWrap/>
        <w:jc w:val="left"/>
      </w:pPr>
    </w:tblStylePr>
  </w:style>
  <w:style w:type="table" w:customStyle="1" w:styleId="ENTSO-EBoardMinutes">
    <w:name w:val="ENTSO-E Board Minutes"/>
    <w:basedOn w:val="TableNormal"/>
    <w:uiPriority w:val="99"/>
    <w:qFormat/>
    <w:rsid w:val="00755B42"/>
    <w:rPr>
      <w:sz w:val="19"/>
    </w:rPr>
    <w:tblPr>
      <w:tblInd w:w="0" w:type="dxa"/>
      <w:tblCellMar>
        <w:top w:w="0" w:type="dxa"/>
        <w:left w:w="108" w:type="dxa"/>
        <w:bottom w:w="0" w:type="dxa"/>
        <w:right w:w="108" w:type="dxa"/>
      </w:tblCellMar>
    </w:tblPr>
  </w:style>
  <w:style w:type="paragraph" w:customStyle="1" w:styleId="Headline14pt">
    <w:name w:val="Headline 14 pt"/>
    <w:basedOn w:val="Day14pt"/>
    <w:link w:val="Headline14ptZchn"/>
    <w:qFormat/>
    <w:rsid w:val="00B62F8E"/>
    <w:pPr>
      <w:numPr>
        <w:numId w:val="4"/>
      </w:numPr>
    </w:pPr>
  </w:style>
  <w:style w:type="paragraph" w:customStyle="1" w:styleId="HeadTab14pt">
    <w:name w:val="Head Tab 14 pt"/>
    <w:basedOn w:val="DateTimePlace12pt"/>
    <w:link w:val="HeadTab14ptZchn"/>
    <w:qFormat/>
    <w:rsid w:val="0093531E"/>
    <w:rPr>
      <w:b/>
      <w:sz w:val="28"/>
      <w:szCs w:val="28"/>
    </w:rPr>
  </w:style>
  <w:style w:type="character" w:customStyle="1" w:styleId="Headline14ptZchn">
    <w:name w:val="Headline 14 pt Zchn"/>
    <w:basedOn w:val="DefaultParagraphFont"/>
    <w:link w:val="Headline14pt"/>
    <w:rsid w:val="00B62F8E"/>
    <w:rPr>
      <w:rFonts w:ascii="Arial" w:hAnsi="Arial"/>
      <w:b/>
      <w:color w:val="23236E"/>
      <w:sz w:val="28"/>
      <w:szCs w:val="28"/>
      <w:lang w:val="en-GB"/>
    </w:rPr>
  </w:style>
  <w:style w:type="paragraph" w:customStyle="1" w:styleId="Copy95pt">
    <w:name w:val="Copy 9.5 pt"/>
    <w:basedOn w:val="Headline14pt"/>
    <w:link w:val="Copy95ptZchn"/>
    <w:qFormat/>
    <w:rsid w:val="00AD65B4"/>
    <w:pPr>
      <w:numPr>
        <w:numId w:val="0"/>
      </w:numPr>
      <w:spacing w:before="105" w:after="230" w:line="230" w:lineRule="exact"/>
    </w:pPr>
    <w:rPr>
      <w:rFonts w:ascii="Times New Roman" w:hAnsi="Times New Roman"/>
      <w:b w:val="0"/>
      <w:color w:val="auto"/>
      <w:sz w:val="19"/>
      <w:szCs w:val="19"/>
    </w:rPr>
  </w:style>
  <w:style w:type="character" w:customStyle="1" w:styleId="HeadTab14ptZchn">
    <w:name w:val="Head Tab 14 pt Zchn"/>
    <w:basedOn w:val="DateTimePlace12ptZchn"/>
    <w:link w:val="HeadTab14pt"/>
    <w:rsid w:val="0093531E"/>
    <w:rPr>
      <w:rFonts w:ascii="Arial" w:hAnsi="Arial"/>
      <w:b/>
      <w:bCs/>
      <w:color w:val="23236E"/>
      <w:sz w:val="28"/>
      <w:szCs w:val="28"/>
      <w:lang w:val="en-GB"/>
    </w:rPr>
  </w:style>
  <w:style w:type="character" w:customStyle="1" w:styleId="apple-style-span">
    <w:name w:val="apple-style-span"/>
    <w:basedOn w:val="DefaultParagraphFont"/>
    <w:rsid w:val="0093531E"/>
  </w:style>
  <w:style w:type="character" w:customStyle="1" w:styleId="Copy95ptZchn">
    <w:name w:val="Copy 9.5 pt Zchn"/>
    <w:basedOn w:val="Headline14ptZchn"/>
    <w:link w:val="Copy95pt"/>
    <w:rsid w:val="00AD65B4"/>
    <w:rPr>
      <w:rFonts w:ascii="Arial" w:hAnsi="Arial"/>
      <w:b w:val="0"/>
      <w:color w:val="23236E"/>
      <w:sz w:val="19"/>
      <w:szCs w:val="19"/>
      <w:lang w:val="en-GB"/>
    </w:rPr>
  </w:style>
  <w:style w:type="paragraph" w:customStyle="1" w:styleId="DecisionCopy95pt">
    <w:name w:val="Decision Copy 9.5 pt"/>
    <w:basedOn w:val="Copy95pt"/>
    <w:link w:val="DecisionCopy95ptZchn"/>
    <w:qFormat/>
    <w:rsid w:val="00622775"/>
    <w:pPr>
      <w:pBdr>
        <w:top w:val="single" w:sz="24" w:space="0" w:color="B4B4C8"/>
        <w:left w:val="single" w:sz="24" w:space="4" w:color="B4B4C8"/>
        <w:bottom w:val="single" w:sz="24" w:space="2" w:color="B4B4C8"/>
        <w:right w:val="single" w:sz="24" w:space="4" w:color="B4B4C8"/>
      </w:pBdr>
      <w:shd w:val="clear" w:color="auto" w:fill="B4B4C8"/>
      <w:spacing w:before="0"/>
      <w:ind w:right="170"/>
      <w:contextualSpacing/>
    </w:pPr>
  </w:style>
  <w:style w:type="paragraph" w:customStyle="1" w:styleId="DecisionHeadline">
    <w:name w:val="Decision Headline"/>
    <w:next w:val="DecisionCopy95pt"/>
    <w:link w:val="DecisionHeadlineZchn"/>
    <w:qFormat/>
    <w:rsid w:val="00BC61E5"/>
    <w:pPr>
      <w:pBdr>
        <w:top w:val="single" w:sz="24" w:space="0" w:color="B4B4C8"/>
        <w:left w:val="single" w:sz="24" w:space="4" w:color="B4B4C8"/>
        <w:right w:val="single" w:sz="24" w:space="4" w:color="B4B4C8"/>
      </w:pBdr>
      <w:shd w:val="clear" w:color="auto" w:fill="B4B4C8"/>
      <w:spacing w:line="260" w:lineRule="exact"/>
      <w:ind w:left="170" w:right="170"/>
    </w:pPr>
    <w:rPr>
      <w:rFonts w:ascii="Arial" w:hAnsi="Arial" w:cs="Arial"/>
      <w:b/>
      <w:color w:val="23236E"/>
      <w:lang w:val="en-GB"/>
    </w:rPr>
  </w:style>
  <w:style w:type="character" w:customStyle="1" w:styleId="DecisionCopy95ptZchn">
    <w:name w:val="Decision Copy 9.5 pt Zchn"/>
    <w:basedOn w:val="Copy95ptZchn"/>
    <w:link w:val="DecisionCopy95pt"/>
    <w:rsid w:val="00622775"/>
    <w:rPr>
      <w:rFonts w:ascii="Arial" w:hAnsi="Arial"/>
      <w:b w:val="0"/>
      <w:color w:val="23236E"/>
      <w:sz w:val="19"/>
      <w:szCs w:val="19"/>
      <w:shd w:val="clear" w:color="auto" w:fill="B4B4C8"/>
      <w:lang w:val="en-GB"/>
    </w:rPr>
  </w:style>
  <w:style w:type="paragraph" w:customStyle="1" w:styleId="Subhead95pt">
    <w:name w:val="Subhead 9.5 pt"/>
    <w:basedOn w:val="Copy95pt"/>
    <w:next w:val="Copy95pt"/>
    <w:link w:val="Subhead95ptZchn"/>
    <w:qFormat/>
    <w:rsid w:val="00E62915"/>
    <w:pPr>
      <w:spacing w:before="0" w:after="20"/>
    </w:pPr>
    <w:rPr>
      <w:b/>
    </w:rPr>
  </w:style>
  <w:style w:type="character" w:customStyle="1" w:styleId="DecisionHeadlineZchn">
    <w:name w:val="Decision Headline Zchn"/>
    <w:basedOn w:val="DecisionCopy95ptZchn"/>
    <w:link w:val="DecisionHeadline"/>
    <w:rsid w:val="00BC61E5"/>
    <w:rPr>
      <w:rFonts w:ascii="Arial" w:hAnsi="Arial" w:cs="Arial"/>
      <w:b w:val="0"/>
      <w:color w:val="23236E"/>
      <w:sz w:val="19"/>
      <w:szCs w:val="19"/>
      <w:shd w:val="clear" w:color="auto" w:fill="B4B4C8"/>
      <w:lang w:val="en-GB"/>
    </w:rPr>
  </w:style>
  <w:style w:type="paragraph" w:customStyle="1" w:styleId="Enumeration95pt">
    <w:name w:val="Enumeration 9.5 pt"/>
    <w:basedOn w:val="Copy95pt"/>
    <w:link w:val="Enumeration95ptZchn"/>
    <w:qFormat/>
    <w:rsid w:val="00E62915"/>
    <w:pPr>
      <w:numPr>
        <w:numId w:val="2"/>
      </w:numPr>
      <w:spacing w:before="0"/>
      <w:ind w:left="703" w:hanging="113"/>
      <w:contextualSpacing/>
    </w:pPr>
  </w:style>
  <w:style w:type="character" w:customStyle="1" w:styleId="Subhead95ptZchn">
    <w:name w:val="Subhead 9.5 pt Zchn"/>
    <w:basedOn w:val="Copy95ptZchn"/>
    <w:link w:val="Subhead95pt"/>
    <w:rsid w:val="00E62915"/>
    <w:rPr>
      <w:rFonts w:ascii="Arial" w:hAnsi="Arial"/>
      <w:b w:val="0"/>
      <w:color w:val="23236E"/>
      <w:sz w:val="19"/>
      <w:szCs w:val="19"/>
      <w:lang w:val="en-GB"/>
    </w:rPr>
  </w:style>
  <w:style w:type="paragraph" w:customStyle="1" w:styleId="Bullets">
    <w:name w:val="Bullets"/>
    <w:basedOn w:val="Copy95pt"/>
    <w:link w:val="BulletsZchn"/>
    <w:rsid w:val="00BB0AB5"/>
    <w:pPr>
      <w:numPr>
        <w:numId w:val="3"/>
      </w:numPr>
    </w:pPr>
  </w:style>
  <w:style w:type="character" w:customStyle="1" w:styleId="Enumeration95ptZchn">
    <w:name w:val="Enumeration 9.5 pt Zchn"/>
    <w:basedOn w:val="Copy95ptZchn"/>
    <w:link w:val="Enumeration95pt"/>
    <w:rsid w:val="00E62915"/>
    <w:rPr>
      <w:rFonts w:ascii="Arial" w:hAnsi="Arial"/>
      <w:b w:val="0"/>
      <w:color w:val="23236E"/>
      <w:sz w:val="19"/>
      <w:szCs w:val="19"/>
      <w:lang w:val="en-GB"/>
    </w:rPr>
  </w:style>
  <w:style w:type="paragraph" w:customStyle="1" w:styleId="Bullets95pt">
    <w:name w:val="Bullets 9.5pt"/>
    <w:basedOn w:val="Copy95pt"/>
    <w:link w:val="Bullets95ptZchn"/>
    <w:qFormat/>
    <w:rsid w:val="00622775"/>
    <w:pPr>
      <w:spacing w:before="0"/>
      <w:contextualSpacing/>
    </w:pPr>
  </w:style>
  <w:style w:type="character" w:customStyle="1" w:styleId="BulletsZchn">
    <w:name w:val="Bullets Zchn"/>
    <w:basedOn w:val="Copy95ptZchn"/>
    <w:link w:val="Bullets"/>
    <w:rsid w:val="00BB0AB5"/>
    <w:rPr>
      <w:rFonts w:ascii="Arial" w:hAnsi="Arial"/>
      <w:b w:val="0"/>
      <w:color w:val="23236E"/>
      <w:sz w:val="19"/>
      <w:szCs w:val="19"/>
      <w:lang w:val="en-GB"/>
    </w:rPr>
  </w:style>
  <w:style w:type="character" w:customStyle="1" w:styleId="Bullets95ptZchn">
    <w:name w:val="Bullets 9.5pt Zchn"/>
    <w:basedOn w:val="Copy95ptZchn"/>
    <w:link w:val="Bullets95pt"/>
    <w:rsid w:val="00622775"/>
    <w:rPr>
      <w:rFonts w:ascii="Arial" w:hAnsi="Arial"/>
      <w:b w:val="0"/>
      <w:color w:val="23236E"/>
      <w:sz w:val="19"/>
      <w:szCs w:val="19"/>
      <w:lang w:val="en-GB"/>
    </w:rPr>
  </w:style>
  <w:style w:type="character" w:styleId="Hyperlink">
    <w:name w:val="Hyperlink"/>
    <w:basedOn w:val="DefaultParagraphFont"/>
    <w:uiPriority w:val="99"/>
    <w:unhideWhenUsed/>
    <w:rsid w:val="00A8442F"/>
    <w:rPr>
      <w:color w:val="0000FF" w:themeColor="hyperlink"/>
      <w:u w:val="single"/>
    </w:rPr>
  </w:style>
  <w:style w:type="paragraph" w:styleId="NormalWeb">
    <w:name w:val="Normal (Web)"/>
    <w:basedOn w:val="Normal"/>
    <w:uiPriority w:val="99"/>
    <w:semiHidden/>
    <w:unhideWhenUsed/>
    <w:rsid w:val="00747AC5"/>
    <w:pPr>
      <w:spacing w:before="100" w:beforeAutospacing="1" w:after="100" w:afterAutospacing="1"/>
    </w:pPr>
    <w:rPr>
      <w:rFonts w:ascii="Times New Roman" w:hAnsi="Times New Roman"/>
      <w:sz w:val="24"/>
      <w:lang w:val="en-GB" w:eastAsia="en-GB"/>
    </w:rPr>
  </w:style>
  <w:style w:type="paragraph" w:customStyle="1" w:styleId="Titrearticle">
    <w:name w:val="Titre article"/>
    <w:basedOn w:val="Normal"/>
    <w:next w:val="Normal"/>
    <w:rsid w:val="00832826"/>
    <w:pPr>
      <w:keepNext/>
      <w:spacing w:before="360" w:after="120"/>
      <w:jc w:val="center"/>
    </w:pPr>
    <w:rPr>
      <w:rFonts w:ascii="Times New Roman" w:hAnsi="Times New Roman"/>
      <w:i/>
      <w:sz w:val="24"/>
      <w:lang w:val="en-GB" w:eastAsia="en-US"/>
    </w:rPr>
  </w:style>
  <w:style w:type="paragraph" w:styleId="Footer">
    <w:name w:val="footer"/>
    <w:basedOn w:val="Normal"/>
    <w:link w:val="FooterChar"/>
    <w:semiHidden/>
    <w:rsid w:val="00A74D2E"/>
    <w:pPr>
      <w:tabs>
        <w:tab w:val="center" w:pos="4536"/>
        <w:tab w:val="right" w:pos="9072"/>
      </w:tabs>
    </w:pPr>
  </w:style>
  <w:style w:type="character" w:customStyle="1" w:styleId="FooterChar">
    <w:name w:val="Footer Char"/>
    <w:basedOn w:val="DefaultParagraphFont"/>
    <w:link w:val="Footer"/>
    <w:semiHidden/>
    <w:rsid w:val="00A74D2E"/>
    <w:rPr>
      <w:rFonts w:ascii="Arial" w:hAnsi="Arial"/>
      <w:szCs w:val="24"/>
    </w:rPr>
  </w:style>
  <w:style w:type="paragraph" w:styleId="Header">
    <w:name w:val="header"/>
    <w:basedOn w:val="Normal"/>
    <w:link w:val="HeaderChar"/>
    <w:semiHidden/>
    <w:rsid w:val="00A74D2E"/>
    <w:pPr>
      <w:tabs>
        <w:tab w:val="center" w:pos="4536"/>
        <w:tab w:val="right" w:pos="9072"/>
      </w:tabs>
    </w:pPr>
  </w:style>
  <w:style w:type="character" w:customStyle="1" w:styleId="HeaderChar">
    <w:name w:val="Header Char"/>
    <w:basedOn w:val="DefaultParagraphFont"/>
    <w:link w:val="Header"/>
    <w:semiHidden/>
    <w:rsid w:val="00A74D2E"/>
    <w:rPr>
      <w:rFonts w:ascii="Arial" w:hAnsi="Arial"/>
      <w:szCs w:val="24"/>
    </w:rPr>
  </w:style>
  <w:style w:type="paragraph" w:styleId="Revision">
    <w:name w:val="Revision"/>
    <w:hidden/>
    <w:uiPriority w:val="99"/>
    <w:semiHidden/>
    <w:rsid w:val="0088247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9788">
      <w:bodyDiv w:val="1"/>
      <w:marLeft w:val="0"/>
      <w:marRight w:val="0"/>
      <w:marTop w:val="0"/>
      <w:marBottom w:val="0"/>
      <w:divBdr>
        <w:top w:val="none" w:sz="0" w:space="0" w:color="auto"/>
        <w:left w:val="none" w:sz="0" w:space="0" w:color="auto"/>
        <w:bottom w:val="none" w:sz="0" w:space="0" w:color="auto"/>
        <w:right w:val="none" w:sz="0" w:space="0" w:color="auto"/>
      </w:divBdr>
      <w:divsChild>
        <w:div w:id="1708526499">
          <w:marLeft w:val="547"/>
          <w:marRight w:val="0"/>
          <w:marTop w:val="115"/>
          <w:marBottom w:val="0"/>
          <w:divBdr>
            <w:top w:val="none" w:sz="0" w:space="0" w:color="auto"/>
            <w:left w:val="none" w:sz="0" w:space="0" w:color="auto"/>
            <w:bottom w:val="none" w:sz="0" w:space="0" w:color="auto"/>
            <w:right w:val="none" w:sz="0" w:space="0" w:color="auto"/>
          </w:divBdr>
        </w:div>
        <w:div w:id="197134024">
          <w:marLeft w:val="1296"/>
          <w:marRight w:val="0"/>
          <w:marTop w:val="96"/>
          <w:marBottom w:val="0"/>
          <w:divBdr>
            <w:top w:val="none" w:sz="0" w:space="0" w:color="auto"/>
            <w:left w:val="none" w:sz="0" w:space="0" w:color="auto"/>
            <w:bottom w:val="none" w:sz="0" w:space="0" w:color="auto"/>
            <w:right w:val="none" w:sz="0" w:space="0" w:color="auto"/>
          </w:divBdr>
        </w:div>
        <w:div w:id="687875276">
          <w:marLeft w:val="547"/>
          <w:marRight w:val="0"/>
          <w:marTop w:val="115"/>
          <w:marBottom w:val="0"/>
          <w:divBdr>
            <w:top w:val="none" w:sz="0" w:space="0" w:color="auto"/>
            <w:left w:val="none" w:sz="0" w:space="0" w:color="auto"/>
            <w:bottom w:val="none" w:sz="0" w:space="0" w:color="auto"/>
            <w:right w:val="none" w:sz="0" w:space="0" w:color="auto"/>
          </w:divBdr>
        </w:div>
        <w:div w:id="2009937525">
          <w:marLeft w:val="1296"/>
          <w:marRight w:val="0"/>
          <w:marTop w:val="96"/>
          <w:marBottom w:val="0"/>
          <w:divBdr>
            <w:top w:val="none" w:sz="0" w:space="0" w:color="auto"/>
            <w:left w:val="none" w:sz="0" w:space="0" w:color="auto"/>
            <w:bottom w:val="none" w:sz="0" w:space="0" w:color="auto"/>
            <w:right w:val="none" w:sz="0" w:space="0" w:color="auto"/>
          </w:divBdr>
        </w:div>
        <w:div w:id="1362898839">
          <w:marLeft w:val="547"/>
          <w:marRight w:val="0"/>
          <w:marTop w:val="115"/>
          <w:marBottom w:val="0"/>
          <w:divBdr>
            <w:top w:val="none" w:sz="0" w:space="0" w:color="auto"/>
            <w:left w:val="none" w:sz="0" w:space="0" w:color="auto"/>
            <w:bottom w:val="none" w:sz="0" w:space="0" w:color="auto"/>
            <w:right w:val="none" w:sz="0" w:space="0" w:color="auto"/>
          </w:divBdr>
        </w:div>
        <w:div w:id="2127043409">
          <w:marLeft w:val="1296"/>
          <w:marRight w:val="0"/>
          <w:marTop w:val="96"/>
          <w:marBottom w:val="0"/>
          <w:divBdr>
            <w:top w:val="none" w:sz="0" w:space="0" w:color="auto"/>
            <w:left w:val="none" w:sz="0" w:space="0" w:color="auto"/>
            <w:bottom w:val="none" w:sz="0" w:space="0" w:color="auto"/>
            <w:right w:val="none" w:sz="0" w:space="0" w:color="auto"/>
          </w:divBdr>
        </w:div>
        <w:div w:id="477192042">
          <w:marLeft w:val="547"/>
          <w:marRight w:val="0"/>
          <w:marTop w:val="115"/>
          <w:marBottom w:val="0"/>
          <w:divBdr>
            <w:top w:val="none" w:sz="0" w:space="0" w:color="auto"/>
            <w:left w:val="none" w:sz="0" w:space="0" w:color="auto"/>
            <w:bottom w:val="none" w:sz="0" w:space="0" w:color="auto"/>
            <w:right w:val="none" w:sz="0" w:space="0" w:color="auto"/>
          </w:divBdr>
        </w:div>
        <w:div w:id="1037394690">
          <w:marLeft w:val="1296"/>
          <w:marRight w:val="0"/>
          <w:marTop w:val="96"/>
          <w:marBottom w:val="0"/>
          <w:divBdr>
            <w:top w:val="none" w:sz="0" w:space="0" w:color="auto"/>
            <w:left w:val="none" w:sz="0" w:space="0" w:color="auto"/>
            <w:bottom w:val="none" w:sz="0" w:space="0" w:color="auto"/>
            <w:right w:val="none" w:sz="0" w:space="0" w:color="auto"/>
          </w:divBdr>
        </w:div>
        <w:div w:id="1119495396">
          <w:marLeft w:val="1296"/>
          <w:marRight w:val="0"/>
          <w:marTop w:val="96"/>
          <w:marBottom w:val="0"/>
          <w:divBdr>
            <w:top w:val="none" w:sz="0" w:space="0" w:color="auto"/>
            <w:left w:val="none" w:sz="0" w:space="0" w:color="auto"/>
            <w:bottom w:val="none" w:sz="0" w:space="0" w:color="auto"/>
            <w:right w:val="none" w:sz="0" w:space="0" w:color="auto"/>
          </w:divBdr>
        </w:div>
        <w:div w:id="791676294">
          <w:marLeft w:val="1296"/>
          <w:marRight w:val="0"/>
          <w:marTop w:val="96"/>
          <w:marBottom w:val="0"/>
          <w:divBdr>
            <w:top w:val="none" w:sz="0" w:space="0" w:color="auto"/>
            <w:left w:val="none" w:sz="0" w:space="0" w:color="auto"/>
            <w:bottom w:val="none" w:sz="0" w:space="0" w:color="auto"/>
            <w:right w:val="none" w:sz="0" w:space="0" w:color="auto"/>
          </w:divBdr>
        </w:div>
        <w:div w:id="408382748">
          <w:marLeft w:val="1296"/>
          <w:marRight w:val="0"/>
          <w:marTop w:val="96"/>
          <w:marBottom w:val="0"/>
          <w:divBdr>
            <w:top w:val="none" w:sz="0" w:space="0" w:color="auto"/>
            <w:left w:val="none" w:sz="0" w:space="0" w:color="auto"/>
            <w:bottom w:val="none" w:sz="0" w:space="0" w:color="auto"/>
            <w:right w:val="none" w:sz="0" w:space="0" w:color="auto"/>
          </w:divBdr>
        </w:div>
      </w:divsChild>
    </w:div>
    <w:div w:id="77140268">
      <w:bodyDiv w:val="1"/>
      <w:marLeft w:val="0"/>
      <w:marRight w:val="0"/>
      <w:marTop w:val="0"/>
      <w:marBottom w:val="0"/>
      <w:divBdr>
        <w:top w:val="none" w:sz="0" w:space="0" w:color="auto"/>
        <w:left w:val="none" w:sz="0" w:space="0" w:color="auto"/>
        <w:bottom w:val="none" w:sz="0" w:space="0" w:color="auto"/>
        <w:right w:val="none" w:sz="0" w:space="0" w:color="auto"/>
      </w:divBdr>
    </w:div>
    <w:div w:id="480999413">
      <w:bodyDiv w:val="1"/>
      <w:marLeft w:val="0"/>
      <w:marRight w:val="0"/>
      <w:marTop w:val="0"/>
      <w:marBottom w:val="0"/>
      <w:divBdr>
        <w:top w:val="none" w:sz="0" w:space="0" w:color="auto"/>
        <w:left w:val="none" w:sz="0" w:space="0" w:color="auto"/>
        <w:bottom w:val="none" w:sz="0" w:space="0" w:color="auto"/>
        <w:right w:val="none" w:sz="0" w:space="0" w:color="auto"/>
      </w:divBdr>
      <w:divsChild>
        <w:div w:id="1759473231">
          <w:marLeft w:val="547"/>
          <w:marRight w:val="0"/>
          <w:marTop w:val="115"/>
          <w:marBottom w:val="0"/>
          <w:divBdr>
            <w:top w:val="none" w:sz="0" w:space="0" w:color="auto"/>
            <w:left w:val="none" w:sz="0" w:space="0" w:color="auto"/>
            <w:bottom w:val="none" w:sz="0" w:space="0" w:color="auto"/>
            <w:right w:val="none" w:sz="0" w:space="0" w:color="auto"/>
          </w:divBdr>
        </w:div>
        <w:div w:id="1718123978">
          <w:marLeft w:val="1296"/>
          <w:marRight w:val="0"/>
          <w:marTop w:val="96"/>
          <w:marBottom w:val="0"/>
          <w:divBdr>
            <w:top w:val="none" w:sz="0" w:space="0" w:color="auto"/>
            <w:left w:val="none" w:sz="0" w:space="0" w:color="auto"/>
            <w:bottom w:val="none" w:sz="0" w:space="0" w:color="auto"/>
            <w:right w:val="none" w:sz="0" w:space="0" w:color="auto"/>
          </w:divBdr>
        </w:div>
        <w:div w:id="536890116">
          <w:marLeft w:val="1296"/>
          <w:marRight w:val="0"/>
          <w:marTop w:val="96"/>
          <w:marBottom w:val="0"/>
          <w:divBdr>
            <w:top w:val="none" w:sz="0" w:space="0" w:color="auto"/>
            <w:left w:val="none" w:sz="0" w:space="0" w:color="auto"/>
            <w:bottom w:val="none" w:sz="0" w:space="0" w:color="auto"/>
            <w:right w:val="none" w:sz="0" w:space="0" w:color="auto"/>
          </w:divBdr>
        </w:div>
        <w:div w:id="67264933">
          <w:marLeft w:val="1296"/>
          <w:marRight w:val="0"/>
          <w:marTop w:val="96"/>
          <w:marBottom w:val="0"/>
          <w:divBdr>
            <w:top w:val="none" w:sz="0" w:space="0" w:color="auto"/>
            <w:left w:val="none" w:sz="0" w:space="0" w:color="auto"/>
            <w:bottom w:val="none" w:sz="0" w:space="0" w:color="auto"/>
            <w:right w:val="none" w:sz="0" w:space="0" w:color="auto"/>
          </w:divBdr>
        </w:div>
      </w:divsChild>
    </w:div>
    <w:div w:id="540090966">
      <w:bodyDiv w:val="1"/>
      <w:marLeft w:val="0"/>
      <w:marRight w:val="0"/>
      <w:marTop w:val="0"/>
      <w:marBottom w:val="0"/>
      <w:divBdr>
        <w:top w:val="none" w:sz="0" w:space="0" w:color="auto"/>
        <w:left w:val="none" w:sz="0" w:space="0" w:color="auto"/>
        <w:bottom w:val="none" w:sz="0" w:space="0" w:color="auto"/>
        <w:right w:val="none" w:sz="0" w:space="0" w:color="auto"/>
      </w:divBdr>
    </w:div>
    <w:div w:id="557086665">
      <w:bodyDiv w:val="1"/>
      <w:marLeft w:val="0"/>
      <w:marRight w:val="0"/>
      <w:marTop w:val="0"/>
      <w:marBottom w:val="0"/>
      <w:divBdr>
        <w:top w:val="none" w:sz="0" w:space="0" w:color="auto"/>
        <w:left w:val="none" w:sz="0" w:space="0" w:color="auto"/>
        <w:bottom w:val="none" w:sz="0" w:space="0" w:color="auto"/>
        <w:right w:val="none" w:sz="0" w:space="0" w:color="auto"/>
      </w:divBdr>
    </w:div>
    <w:div w:id="591549120">
      <w:bodyDiv w:val="1"/>
      <w:marLeft w:val="0"/>
      <w:marRight w:val="0"/>
      <w:marTop w:val="0"/>
      <w:marBottom w:val="0"/>
      <w:divBdr>
        <w:top w:val="none" w:sz="0" w:space="0" w:color="auto"/>
        <w:left w:val="none" w:sz="0" w:space="0" w:color="auto"/>
        <w:bottom w:val="none" w:sz="0" w:space="0" w:color="auto"/>
        <w:right w:val="none" w:sz="0" w:space="0" w:color="auto"/>
      </w:divBdr>
    </w:div>
    <w:div w:id="649136886">
      <w:bodyDiv w:val="1"/>
      <w:marLeft w:val="0"/>
      <w:marRight w:val="0"/>
      <w:marTop w:val="0"/>
      <w:marBottom w:val="0"/>
      <w:divBdr>
        <w:top w:val="none" w:sz="0" w:space="0" w:color="auto"/>
        <w:left w:val="none" w:sz="0" w:space="0" w:color="auto"/>
        <w:bottom w:val="none" w:sz="0" w:space="0" w:color="auto"/>
        <w:right w:val="none" w:sz="0" w:space="0" w:color="auto"/>
      </w:divBdr>
      <w:divsChild>
        <w:div w:id="1697346850">
          <w:marLeft w:val="547"/>
          <w:marRight w:val="0"/>
          <w:marTop w:val="115"/>
          <w:marBottom w:val="0"/>
          <w:divBdr>
            <w:top w:val="none" w:sz="0" w:space="0" w:color="auto"/>
            <w:left w:val="none" w:sz="0" w:space="0" w:color="auto"/>
            <w:bottom w:val="none" w:sz="0" w:space="0" w:color="auto"/>
            <w:right w:val="none" w:sz="0" w:space="0" w:color="auto"/>
          </w:divBdr>
        </w:div>
        <w:div w:id="1351295237">
          <w:marLeft w:val="1296"/>
          <w:marRight w:val="0"/>
          <w:marTop w:val="96"/>
          <w:marBottom w:val="0"/>
          <w:divBdr>
            <w:top w:val="none" w:sz="0" w:space="0" w:color="auto"/>
            <w:left w:val="none" w:sz="0" w:space="0" w:color="auto"/>
            <w:bottom w:val="none" w:sz="0" w:space="0" w:color="auto"/>
            <w:right w:val="none" w:sz="0" w:space="0" w:color="auto"/>
          </w:divBdr>
        </w:div>
        <w:div w:id="70280597">
          <w:marLeft w:val="547"/>
          <w:marRight w:val="0"/>
          <w:marTop w:val="115"/>
          <w:marBottom w:val="0"/>
          <w:divBdr>
            <w:top w:val="none" w:sz="0" w:space="0" w:color="auto"/>
            <w:left w:val="none" w:sz="0" w:space="0" w:color="auto"/>
            <w:bottom w:val="none" w:sz="0" w:space="0" w:color="auto"/>
            <w:right w:val="none" w:sz="0" w:space="0" w:color="auto"/>
          </w:divBdr>
        </w:div>
        <w:div w:id="1176461650">
          <w:marLeft w:val="1296"/>
          <w:marRight w:val="0"/>
          <w:marTop w:val="96"/>
          <w:marBottom w:val="0"/>
          <w:divBdr>
            <w:top w:val="none" w:sz="0" w:space="0" w:color="auto"/>
            <w:left w:val="none" w:sz="0" w:space="0" w:color="auto"/>
            <w:bottom w:val="none" w:sz="0" w:space="0" w:color="auto"/>
            <w:right w:val="none" w:sz="0" w:space="0" w:color="auto"/>
          </w:divBdr>
        </w:div>
        <w:div w:id="1936476276">
          <w:marLeft w:val="1296"/>
          <w:marRight w:val="0"/>
          <w:marTop w:val="96"/>
          <w:marBottom w:val="0"/>
          <w:divBdr>
            <w:top w:val="none" w:sz="0" w:space="0" w:color="auto"/>
            <w:left w:val="none" w:sz="0" w:space="0" w:color="auto"/>
            <w:bottom w:val="none" w:sz="0" w:space="0" w:color="auto"/>
            <w:right w:val="none" w:sz="0" w:space="0" w:color="auto"/>
          </w:divBdr>
        </w:div>
        <w:div w:id="1241333802">
          <w:marLeft w:val="547"/>
          <w:marRight w:val="0"/>
          <w:marTop w:val="115"/>
          <w:marBottom w:val="0"/>
          <w:divBdr>
            <w:top w:val="none" w:sz="0" w:space="0" w:color="auto"/>
            <w:left w:val="none" w:sz="0" w:space="0" w:color="auto"/>
            <w:bottom w:val="none" w:sz="0" w:space="0" w:color="auto"/>
            <w:right w:val="none" w:sz="0" w:space="0" w:color="auto"/>
          </w:divBdr>
        </w:div>
        <w:div w:id="161244943">
          <w:marLeft w:val="1296"/>
          <w:marRight w:val="0"/>
          <w:marTop w:val="96"/>
          <w:marBottom w:val="0"/>
          <w:divBdr>
            <w:top w:val="none" w:sz="0" w:space="0" w:color="auto"/>
            <w:left w:val="none" w:sz="0" w:space="0" w:color="auto"/>
            <w:bottom w:val="none" w:sz="0" w:space="0" w:color="auto"/>
            <w:right w:val="none" w:sz="0" w:space="0" w:color="auto"/>
          </w:divBdr>
        </w:div>
        <w:div w:id="1601599672">
          <w:marLeft w:val="1296"/>
          <w:marRight w:val="0"/>
          <w:marTop w:val="96"/>
          <w:marBottom w:val="0"/>
          <w:divBdr>
            <w:top w:val="none" w:sz="0" w:space="0" w:color="auto"/>
            <w:left w:val="none" w:sz="0" w:space="0" w:color="auto"/>
            <w:bottom w:val="none" w:sz="0" w:space="0" w:color="auto"/>
            <w:right w:val="none" w:sz="0" w:space="0" w:color="auto"/>
          </w:divBdr>
        </w:div>
        <w:div w:id="170685748">
          <w:marLeft w:val="547"/>
          <w:marRight w:val="0"/>
          <w:marTop w:val="115"/>
          <w:marBottom w:val="0"/>
          <w:divBdr>
            <w:top w:val="none" w:sz="0" w:space="0" w:color="auto"/>
            <w:left w:val="none" w:sz="0" w:space="0" w:color="auto"/>
            <w:bottom w:val="none" w:sz="0" w:space="0" w:color="auto"/>
            <w:right w:val="none" w:sz="0" w:space="0" w:color="auto"/>
          </w:divBdr>
        </w:div>
        <w:div w:id="130825218">
          <w:marLeft w:val="1296"/>
          <w:marRight w:val="0"/>
          <w:marTop w:val="96"/>
          <w:marBottom w:val="0"/>
          <w:divBdr>
            <w:top w:val="none" w:sz="0" w:space="0" w:color="auto"/>
            <w:left w:val="none" w:sz="0" w:space="0" w:color="auto"/>
            <w:bottom w:val="none" w:sz="0" w:space="0" w:color="auto"/>
            <w:right w:val="none" w:sz="0" w:space="0" w:color="auto"/>
          </w:divBdr>
        </w:div>
        <w:div w:id="215968960">
          <w:marLeft w:val="1296"/>
          <w:marRight w:val="0"/>
          <w:marTop w:val="96"/>
          <w:marBottom w:val="0"/>
          <w:divBdr>
            <w:top w:val="none" w:sz="0" w:space="0" w:color="auto"/>
            <w:left w:val="none" w:sz="0" w:space="0" w:color="auto"/>
            <w:bottom w:val="none" w:sz="0" w:space="0" w:color="auto"/>
            <w:right w:val="none" w:sz="0" w:space="0" w:color="auto"/>
          </w:divBdr>
        </w:div>
      </w:divsChild>
    </w:div>
    <w:div w:id="683361986">
      <w:bodyDiv w:val="1"/>
      <w:marLeft w:val="0"/>
      <w:marRight w:val="0"/>
      <w:marTop w:val="0"/>
      <w:marBottom w:val="0"/>
      <w:divBdr>
        <w:top w:val="none" w:sz="0" w:space="0" w:color="auto"/>
        <w:left w:val="none" w:sz="0" w:space="0" w:color="auto"/>
        <w:bottom w:val="none" w:sz="0" w:space="0" w:color="auto"/>
        <w:right w:val="none" w:sz="0" w:space="0" w:color="auto"/>
      </w:divBdr>
    </w:div>
    <w:div w:id="745998279">
      <w:bodyDiv w:val="1"/>
      <w:marLeft w:val="0"/>
      <w:marRight w:val="0"/>
      <w:marTop w:val="0"/>
      <w:marBottom w:val="0"/>
      <w:divBdr>
        <w:top w:val="none" w:sz="0" w:space="0" w:color="auto"/>
        <w:left w:val="none" w:sz="0" w:space="0" w:color="auto"/>
        <w:bottom w:val="none" w:sz="0" w:space="0" w:color="auto"/>
        <w:right w:val="none" w:sz="0" w:space="0" w:color="auto"/>
      </w:divBdr>
      <w:divsChild>
        <w:div w:id="1730499107">
          <w:marLeft w:val="1296"/>
          <w:marRight w:val="0"/>
          <w:marTop w:val="96"/>
          <w:marBottom w:val="0"/>
          <w:divBdr>
            <w:top w:val="none" w:sz="0" w:space="0" w:color="auto"/>
            <w:left w:val="none" w:sz="0" w:space="0" w:color="auto"/>
            <w:bottom w:val="none" w:sz="0" w:space="0" w:color="auto"/>
            <w:right w:val="none" w:sz="0" w:space="0" w:color="auto"/>
          </w:divBdr>
        </w:div>
        <w:div w:id="2025206465">
          <w:marLeft w:val="1296"/>
          <w:marRight w:val="0"/>
          <w:marTop w:val="96"/>
          <w:marBottom w:val="0"/>
          <w:divBdr>
            <w:top w:val="none" w:sz="0" w:space="0" w:color="auto"/>
            <w:left w:val="none" w:sz="0" w:space="0" w:color="auto"/>
            <w:bottom w:val="none" w:sz="0" w:space="0" w:color="auto"/>
            <w:right w:val="none" w:sz="0" w:space="0" w:color="auto"/>
          </w:divBdr>
        </w:div>
        <w:div w:id="664213165">
          <w:marLeft w:val="547"/>
          <w:marRight w:val="0"/>
          <w:marTop w:val="115"/>
          <w:marBottom w:val="0"/>
          <w:divBdr>
            <w:top w:val="none" w:sz="0" w:space="0" w:color="auto"/>
            <w:left w:val="none" w:sz="0" w:space="0" w:color="auto"/>
            <w:bottom w:val="none" w:sz="0" w:space="0" w:color="auto"/>
            <w:right w:val="none" w:sz="0" w:space="0" w:color="auto"/>
          </w:divBdr>
        </w:div>
        <w:div w:id="1700008930">
          <w:marLeft w:val="1296"/>
          <w:marRight w:val="0"/>
          <w:marTop w:val="96"/>
          <w:marBottom w:val="0"/>
          <w:divBdr>
            <w:top w:val="none" w:sz="0" w:space="0" w:color="auto"/>
            <w:left w:val="none" w:sz="0" w:space="0" w:color="auto"/>
            <w:bottom w:val="none" w:sz="0" w:space="0" w:color="auto"/>
            <w:right w:val="none" w:sz="0" w:space="0" w:color="auto"/>
          </w:divBdr>
        </w:div>
        <w:div w:id="1171408852">
          <w:marLeft w:val="634"/>
          <w:marRight w:val="0"/>
          <w:marTop w:val="115"/>
          <w:marBottom w:val="0"/>
          <w:divBdr>
            <w:top w:val="none" w:sz="0" w:space="0" w:color="auto"/>
            <w:left w:val="none" w:sz="0" w:space="0" w:color="auto"/>
            <w:bottom w:val="none" w:sz="0" w:space="0" w:color="auto"/>
            <w:right w:val="none" w:sz="0" w:space="0" w:color="auto"/>
          </w:divBdr>
        </w:div>
        <w:div w:id="362511626">
          <w:marLeft w:val="1397"/>
          <w:marRight w:val="0"/>
          <w:marTop w:val="96"/>
          <w:marBottom w:val="0"/>
          <w:divBdr>
            <w:top w:val="none" w:sz="0" w:space="0" w:color="auto"/>
            <w:left w:val="none" w:sz="0" w:space="0" w:color="auto"/>
            <w:bottom w:val="none" w:sz="0" w:space="0" w:color="auto"/>
            <w:right w:val="none" w:sz="0" w:space="0" w:color="auto"/>
          </w:divBdr>
        </w:div>
        <w:div w:id="1392576839">
          <w:marLeft w:val="634"/>
          <w:marRight w:val="0"/>
          <w:marTop w:val="115"/>
          <w:marBottom w:val="0"/>
          <w:divBdr>
            <w:top w:val="none" w:sz="0" w:space="0" w:color="auto"/>
            <w:left w:val="none" w:sz="0" w:space="0" w:color="auto"/>
            <w:bottom w:val="none" w:sz="0" w:space="0" w:color="auto"/>
            <w:right w:val="none" w:sz="0" w:space="0" w:color="auto"/>
          </w:divBdr>
        </w:div>
        <w:div w:id="332496242">
          <w:marLeft w:val="1397"/>
          <w:marRight w:val="0"/>
          <w:marTop w:val="96"/>
          <w:marBottom w:val="0"/>
          <w:divBdr>
            <w:top w:val="none" w:sz="0" w:space="0" w:color="auto"/>
            <w:left w:val="none" w:sz="0" w:space="0" w:color="auto"/>
            <w:bottom w:val="none" w:sz="0" w:space="0" w:color="auto"/>
            <w:right w:val="none" w:sz="0" w:space="0" w:color="auto"/>
          </w:divBdr>
        </w:div>
      </w:divsChild>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12335028">
      <w:bodyDiv w:val="1"/>
      <w:marLeft w:val="0"/>
      <w:marRight w:val="0"/>
      <w:marTop w:val="0"/>
      <w:marBottom w:val="0"/>
      <w:divBdr>
        <w:top w:val="none" w:sz="0" w:space="0" w:color="auto"/>
        <w:left w:val="none" w:sz="0" w:space="0" w:color="auto"/>
        <w:bottom w:val="none" w:sz="0" w:space="0" w:color="auto"/>
        <w:right w:val="none" w:sz="0" w:space="0" w:color="auto"/>
      </w:divBdr>
    </w:div>
    <w:div w:id="820001350">
      <w:bodyDiv w:val="1"/>
      <w:marLeft w:val="0"/>
      <w:marRight w:val="0"/>
      <w:marTop w:val="0"/>
      <w:marBottom w:val="0"/>
      <w:divBdr>
        <w:top w:val="none" w:sz="0" w:space="0" w:color="auto"/>
        <w:left w:val="none" w:sz="0" w:space="0" w:color="auto"/>
        <w:bottom w:val="none" w:sz="0" w:space="0" w:color="auto"/>
        <w:right w:val="none" w:sz="0" w:space="0" w:color="auto"/>
      </w:divBdr>
    </w:div>
    <w:div w:id="1048190875">
      <w:bodyDiv w:val="1"/>
      <w:marLeft w:val="0"/>
      <w:marRight w:val="0"/>
      <w:marTop w:val="0"/>
      <w:marBottom w:val="0"/>
      <w:divBdr>
        <w:top w:val="none" w:sz="0" w:space="0" w:color="auto"/>
        <w:left w:val="none" w:sz="0" w:space="0" w:color="auto"/>
        <w:bottom w:val="none" w:sz="0" w:space="0" w:color="auto"/>
        <w:right w:val="none" w:sz="0" w:space="0" w:color="auto"/>
      </w:divBdr>
      <w:divsChild>
        <w:div w:id="847863445">
          <w:marLeft w:val="547"/>
          <w:marRight w:val="0"/>
          <w:marTop w:val="115"/>
          <w:marBottom w:val="0"/>
          <w:divBdr>
            <w:top w:val="none" w:sz="0" w:space="0" w:color="auto"/>
            <w:left w:val="none" w:sz="0" w:space="0" w:color="auto"/>
            <w:bottom w:val="none" w:sz="0" w:space="0" w:color="auto"/>
            <w:right w:val="none" w:sz="0" w:space="0" w:color="auto"/>
          </w:divBdr>
        </w:div>
        <w:div w:id="1011252948">
          <w:marLeft w:val="1296"/>
          <w:marRight w:val="0"/>
          <w:marTop w:val="96"/>
          <w:marBottom w:val="0"/>
          <w:divBdr>
            <w:top w:val="none" w:sz="0" w:space="0" w:color="auto"/>
            <w:left w:val="none" w:sz="0" w:space="0" w:color="auto"/>
            <w:bottom w:val="none" w:sz="0" w:space="0" w:color="auto"/>
            <w:right w:val="none" w:sz="0" w:space="0" w:color="auto"/>
          </w:divBdr>
        </w:div>
        <w:div w:id="342435658">
          <w:marLeft w:val="547"/>
          <w:marRight w:val="0"/>
          <w:marTop w:val="115"/>
          <w:marBottom w:val="0"/>
          <w:divBdr>
            <w:top w:val="none" w:sz="0" w:space="0" w:color="auto"/>
            <w:left w:val="none" w:sz="0" w:space="0" w:color="auto"/>
            <w:bottom w:val="none" w:sz="0" w:space="0" w:color="auto"/>
            <w:right w:val="none" w:sz="0" w:space="0" w:color="auto"/>
          </w:divBdr>
        </w:div>
        <w:div w:id="4358049">
          <w:marLeft w:val="1296"/>
          <w:marRight w:val="0"/>
          <w:marTop w:val="96"/>
          <w:marBottom w:val="0"/>
          <w:divBdr>
            <w:top w:val="none" w:sz="0" w:space="0" w:color="auto"/>
            <w:left w:val="none" w:sz="0" w:space="0" w:color="auto"/>
            <w:bottom w:val="none" w:sz="0" w:space="0" w:color="auto"/>
            <w:right w:val="none" w:sz="0" w:space="0" w:color="auto"/>
          </w:divBdr>
        </w:div>
        <w:div w:id="137305722">
          <w:marLeft w:val="1296"/>
          <w:marRight w:val="0"/>
          <w:marTop w:val="96"/>
          <w:marBottom w:val="0"/>
          <w:divBdr>
            <w:top w:val="none" w:sz="0" w:space="0" w:color="auto"/>
            <w:left w:val="none" w:sz="0" w:space="0" w:color="auto"/>
            <w:bottom w:val="none" w:sz="0" w:space="0" w:color="auto"/>
            <w:right w:val="none" w:sz="0" w:space="0" w:color="auto"/>
          </w:divBdr>
        </w:div>
        <w:div w:id="564949733">
          <w:marLeft w:val="1296"/>
          <w:marRight w:val="0"/>
          <w:marTop w:val="96"/>
          <w:marBottom w:val="0"/>
          <w:divBdr>
            <w:top w:val="none" w:sz="0" w:space="0" w:color="auto"/>
            <w:left w:val="none" w:sz="0" w:space="0" w:color="auto"/>
            <w:bottom w:val="none" w:sz="0" w:space="0" w:color="auto"/>
            <w:right w:val="none" w:sz="0" w:space="0" w:color="auto"/>
          </w:divBdr>
        </w:div>
        <w:div w:id="1789934531">
          <w:marLeft w:val="547"/>
          <w:marRight w:val="0"/>
          <w:marTop w:val="115"/>
          <w:marBottom w:val="0"/>
          <w:divBdr>
            <w:top w:val="none" w:sz="0" w:space="0" w:color="auto"/>
            <w:left w:val="none" w:sz="0" w:space="0" w:color="auto"/>
            <w:bottom w:val="none" w:sz="0" w:space="0" w:color="auto"/>
            <w:right w:val="none" w:sz="0" w:space="0" w:color="auto"/>
          </w:divBdr>
        </w:div>
        <w:div w:id="1678730786">
          <w:marLeft w:val="1296"/>
          <w:marRight w:val="0"/>
          <w:marTop w:val="96"/>
          <w:marBottom w:val="0"/>
          <w:divBdr>
            <w:top w:val="none" w:sz="0" w:space="0" w:color="auto"/>
            <w:left w:val="none" w:sz="0" w:space="0" w:color="auto"/>
            <w:bottom w:val="none" w:sz="0" w:space="0" w:color="auto"/>
            <w:right w:val="none" w:sz="0" w:space="0" w:color="auto"/>
          </w:divBdr>
        </w:div>
        <w:div w:id="1754202596">
          <w:marLeft w:val="1296"/>
          <w:marRight w:val="0"/>
          <w:marTop w:val="96"/>
          <w:marBottom w:val="0"/>
          <w:divBdr>
            <w:top w:val="none" w:sz="0" w:space="0" w:color="auto"/>
            <w:left w:val="none" w:sz="0" w:space="0" w:color="auto"/>
            <w:bottom w:val="none" w:sz="0" w:space="0" w:color="auto"/>
            <w:right w:val="none" w:sz="0" w:space="0" w:color="auto"/>
          </w:divBdr>
        </w:div>
        <w:div w:id="1359962732">
          <w:marLeft w:val="1296"/>
          <w:marRight w:val="0"/>
          <w:marTop w:val="96"/>
          <w:marBottom w:val="0"/>
          <w:divBdr>
            <w:top w:val="none" w:sz="0" w:space="0" w:color="auto"/>
            <w:left w:val="none" w:sz="0" w:space="0" w:color="auto"/>
            <w:bottom w:val="none" w:sz="0" w:space="0" w:color="auto"/>
            <w:right w:val="none" w:sz="0" w:space="0" w:color="auto"/>
          </w:divBdr>
        </w:div>
        <w:div w:id="459304129">
          <w:marLeft w:val="1296"/>
          <w:marRight w:val="0"/>
          <w:marTop w:val="96"/>
          <w:marBottom w:val="0"/>
          <w:divBdr>
            <w:top w:val="none" w:sz="0" w:space="0" w:color="auto"/>
            <w:left w:val="none" w:sz="0" w:space="0" w:color="auto"/>
            <w:bottom w:val="none" w:sz="0" w:space="0" w:color="auto"/>
            <w:right w:val="none" w:sz="0" w:space="0" w:color="auto"/>
          </w:divBdr>
        </w:div>
      </w:divsChild>
    </w:div>
    <w:div w:id="1088311299">
      <w:bodyDiv w:val="1"/>
      <w:marLeft w:val="0"/>
      <w:marRight w:val="0"/>
      <w:marTop w:val="0"/>
      <w:marBottom w:val="0"/>
      <w:divBdr>
        <w:top w:val="none" w:sz="0" w:space="0" w:color="auto"/>
        <w:left w:val="none" w:sz="0" w:space="0" w:color="auto"/>
        <w:bottom w:val="none" w:sz="0" w:space="0" w:color="auto"/>
        <w:right w:val="none" w:sz="0" w:space="0" w:color="auto"/>
      </w:divBdr>
    </w:div>
    <w:div w:id="1152409780">
      <w:bodyDiv w:val="1"/>
      <w:marLeft w:val="0"/>
      <w:marRight w:val="0"/>
      <w:marTop w:val="0"/>
      <w:marBottom w:val="0"/>
      <w:divBdr>
        <w:top w:val="none" w:sz="0" w:space="0" w:color="auto"/>
        <w:left w:val="none" w:sz="0" w:space="0" w:color="auto"/>
        <w:bottom w:val="none" w:sz="0" w:space="0" w:color="auto"/>
        <w:right w:val="none" w:sz="0" w:space="0" w:color="auto"/>
      </w:divBdr>
      <w:divsChild>
        <w:div w:id="1404831852">
          <w:marLeft w:val="547"/>
          <w:marRight w:val="0"/>
          <w:marTop w:val="0"/>
          <w:marBottom w:val="0"/>
          <w:divBdr>
            <w:top w:val="none" w:sz="0" w:space="0" w:color="auto"/>
            <w:left w:val="none" w:sz="0" w:space="0" w:color="auto"/>
            <w:bottom w:val="none" w:sz="0" w:space="0" w:color="auto"/>
            <w:right w:val="none" w:sz="0" w:space="0" w:color="auto"/>
          </w:divBdr>
        </w:div>
        <w:div w:id="1033843251">
          <w:marLeft w:val="547"/>
          <w:marRight w:val="0"/>
          <w:marTop w:val="0"/>
          <w:marBottom w:val="0"/>
          <w:divBdr>
            <w:top w:val="none" w:sz="0" w:space="0" w:color="auto"/>
            <w:left w:val="none" w:sz="0" w:space="0" w:color="auto"/>
            <w:bottom w:val="none" w:sz="0" w:space="0" w:color="auto"/>
            <w:right w:val="none" w:sz="0" w:space="0" w:color="auto"/>
          </w:divBdr>
        </w:div>
        <w:div w:id="404693342">
          <w:marLeft w:val="547"/>
          <w:marRight w:val="0"/>
          <w:marTop w:val="0"/>
          <w:marBottom w:val="0"/>
          <w:divBdr>
            <w:top w:val="none" w:sz="0" w:space="0" w:color="auto"/>
            <w:left w:val="none" w:sz="0" w:space="0" w:color="auto"/>
            <w:bottom w:val="none" w:sz="0" w:space="0" w:color="auto"/>
            <w:right w:val="none" w:sz="0" w:space="0" w:color="auto"/>
          </w:divBdr>
        </w:div>
        <w:div w:id="1862280562">
          <w:marLeft w:val="4147"/>
          <w:marRight w:val="0"/>
          <w:marTop w:val="0"/>
          <w:marBottom w:val="0"/>
          <w:divBdr>
            <w:top w:val="none" w:sz="0" w:space="0" w:color="auto"/>
            <w:left w:val="none" w:sz="0" w:space="0" w:color="auto"/>
            <w:bottom w:val="none" w:sz="0" w:space="0" w:color="auto"/>
            <w:right w:val="none" w:sz="0" w:space="0" w:color="auto"/>
          </w:divBdr>
        </w:div>
        <w:div w:id="1180388983">
          <w:marLeft w:val="4147"/>
          <w:marRight w:val="0"/>
          <w:marTop w:val="0"/>
          <w:marBottom w:val="0"/>
          <w:divBdr>
            <w:top w:val="none" w:sz="0" w:space="0" w:color="auto"/>
            <w:left w:val="none" w:sz="0" w:space="0" w:color="auto"/>
            <w:bottom w:val="none" w:sz="0" w:space="0" w:color="auto"/>
            <w:right w:val="none" w:sz="0" w:space="0" w:color="auto"/>
          </w:divBdr>
        </w:div>
        <w:div w:id="463817166">
          <w:marLeft w:val="4147"/>
          <w:marRight w:val="0"/>
          <w:marTop w:val="0"/>
          <w:marBottom w:val="0"/>
          <w:divBdr>
            <w:top w:val="none" w:sz="0" w:space="0" w:color="auto"/>
            <w:left w:val="none" w:sz="0" w:space="0" w:color="auto"/>
            <w:bottom w:val="none" w:sz="0" w:space="0" w:color="auto"/>
            <w:right w:val="none" w:sz="0" w:space="0" w:color="auto"/>
          </w:divBdr>
        </w:div>
        <w:div w:id="1395615473">
          <w:marLeft w:val="547"/>
          <w:marRight w:val="0"/>
          <w:marTop w:val="0"/>
          <w:marBottom w:val="0"/>
          <w:divBdr>
            <w:top w:val="none" w:sz="0" w:space="0" w:color="auto"/>
            <w:left w:val="none" w:sz="0" w:space="0" w:color="auto"/>
            <w:bottom w:val="none" w:sz="0" w:space="0" w:color="auto"/>
            <w:right w:val="none" w:sz="0" w:space="0" w:color="auto"/>
          </w:divBdr>
        </w:div>
        <w:div w:id="1387220857">
          <w:marLeft w:val="547"/>
          <w:marRight w:val="0"/>
          <w:marTop w:val="0"/>
          <w:marBottom w:val="0"/>
          <w:divBdr>
            <w:top w:val="none" w:sz="0" w:space="0" w:color="auto"/>
            <w:left w:val="none" w:sz="0" w:space="0" w:color="auto"/>
            <w:bottom w:val="none" w:sz="0" w:space="0" w:color="auto"/>
            <w:right w:val="none" w:sz="0" w:space="0" w:color="auto"/>
          </w:divBdr>
        </w:div>
        <w:div w:id="885600183">
          <w:marLeft w:val="547"/>
          <w:marRight w:val="0"/>
          <w:marTop w:val="0"/>
          <w:marBottom w:val="0"/>
          <w:divBdr>
            <w:top w:val="none" w:sz="0" w:space="0" w:color="auto"/>
            <w:left w:val="none" w:sz="0" w:space="0" w:color="auto"/>
            <w:bottom w:val="none" w:sz="0" w:space="0" w:color="auto"/>
            <w:right w:val="none" w:sz="0" w:space="0" w:color="auto"/>
          </w:divBdr>
        </w:div>
        <w:div w:id="1437403409">
          <w:marLeft w:val="547"/>
          <w:marRight w:val="0"/>
          <w:marTop w:val="0"/>
          <w:marBottom w:val="0"/>
          <w:divBdr>
            <w:top w:val="none" w:sz="0" w:space="0" w:color="auto"/>
            <w:left w:val="none" w:sz="0" w:space="0" w:color="auto"/>
            <w:bottom w:val="none" w:sz="0" w:space="0" w:color="auto"/>
            <w:right w:val="none" w:sz="0" w:space="0" w:color="auto"/>
          </w:divBdr>
        </w:div>
        <w:div w:id="786242300">
          <w:marLeft w:val="4147"/>
          <w:marRight w:val="0"/>
          <w:marTop w:val="0"/>
          <w:marBottom w:val="0"/>
          <w:divBdr>
            <w:top w:val="none" w:sz="0" w:space="0" w:color="auto"/>
            <w:left w:val="none" w:sz="0" w:space="0" w:color="auto"/>
            <w:bottom w:val="none" w:sz="0" w:space="0" w:color="auto"/>
            <w:right w:val="none" w:sz="0" w:space="0" w:color="auto"/>
          </w:divBdr>
        </w:div>
        <w:div w:id="993877114">
          <w:marLeft w:val="547"/>
          <w:marRight w:val="0"/>
          <w:marTop w:val="0"/>
          <w:marBottom w:val="0"/>
          <w:divBdr>
            <w:top w:val="none" w:sz="0" w:space="0" w:color="auto"/>
            <w:left w:val="none" w:sz="0" w:space="0" w:color="auto"/>
            <w:bottom w:val="none" w:sz="0" w:space="0" w:color="auto"/>
            <w:right w:val="none" w:sz="0" w:space="0" w:color="auto"/>
          </w:divBdr>
        </w:div>
        <w:div w:id="1276060780">
          <w:marLeft w:val="547"/>
          <w:marRight w:val="0"/>
          <w:marTop w:val="0"/>
          <w:marBottom w:val="0"/>
          <w:divBdr>
            <w:top w:val="none" w:sz="0" w:space="0" w:color="auto"/>
            <w:left w:val="none" w:sz="0" w:space="0" w:color="auto"/>
            <w:bottom w:val="none" w:sz="0" w:space="0" w:color="auto"/>
            <w:right w:val="none" w:sz="0" w:space="0" w:color="auto"/>
          </w:divBdr>
        </w:div>
        <w:div w:id="1876497791">
          <w:marLeft w:val="547"/>
          <w:marRight w:val="0"/>
          <w:marTop w:val="0"/>
          <w:marBottom w:val="0"/>
          <w:divBdr>
            <w:top w:val="none" w:sz="0" w:space="0" w:color="auto"/>
            <w:left w:val="none" w:sz="0" w:space="0" w:color="auto"/>
            <w:bottom w:val="none" w:sz="0" w:space="0" w:color="auto"/>
            <w:right w:val="none" w:sz="0" w:space="0" w:color="auto"/>
          </w:divBdr>
        </w:div>
      </w:divsChild>
    </w:div>
    <w:div w:id="1215891835">
      <w:bodyDiv w:val="1"/>
      <w:marLeft w:val="0"/>
      <w:marRight w:val="0"/>
      <w:marTop w:val="0"/>
      <w:marBottom w:val="0"/>
      <w:divBdr>
        <w:top w:val="none" w:sz="0" w:space="0" w:color="auto"/>
        <w:left w:val="none" w:sz="0" w:space="0" w:color="auto"/>
        <w:bottom w:val="none" w:sz="0" w:space="0" w:color="auto"/>
        <w:right w:val="none" w:sz="0" w:space="0" w:color="auto"/>
      </w:divBdr>
    </w:div>
    <w:div w:id="1571621690">
      <w:bodyDiv w:val="1"/>
      <w:marLeft w:val="0"/>
      <w:marRight w:val="0"/>
      <w:marTop w:val="0"/>
      <w:marBottom w:val="0"/>
      <w:divBdr>
        <w:top w:val="none" w:sz="0" w:space="0" w:color="auto"/>
        <w:left w:val="none" w:sz="0" w:space="0" w:color="auto"/>
        <w:bottom w:val="none" w:sz="0" w:space="0" w:color="auto"/>
        <w:right w:val="none" w:sz="0" w:space="0" w:color="auto"/>
      </w:divBdr>
    </w:div>
    <w:div w:id="1583874101">
      <w:bodyDiv w:val="1"/>
      <w:marLeft w:val="0"/>
      <w:marRight w:val="0"/>
      <w:marTop w:val="0"/>
      <w:marBottom w:val="0"/>
      <w:divBdr>
        <w:top w:val="none" w:sz="0" w:space="0" w:color="auto"/>
        <w:left w:val="none" w:sz="0" w:space="0" w:color="auto"/>
        <w:bottom w:val="none" w:sz="0" w:space="0" w:color="auto"/>
        <w:right w:val="none" w:sz="0" w:space="0" w:color="auto"/>
      </w:divBdr>
    </w:div>
    <w:div w:id="1756629633">
      <w:bodyDiv w:val="1"/>
      <w:marLeft w:val="0"/>
      <w:marRight w:val="0"/>
      <w:marTop w:val="0"/>
      <w:marBottom w:val="0"/>
      <w:divBdr>
        <w:top w:val="none" w:sz="0" w:space="0" w:color="auto"/>
        <w:left w:val="none" w:sz="0" w:space="0" w:color="auto"/>
        <w:bottom w:val="none" w:sz="0" w:space="0" w:color="auto"/>
        <w:right w:val="none" w:sz="0" w:space="0" w:color="auto"/>
      </w:divBdr>
    </w:div>
    <w:div w:id="1781028925">
      <w:bodyDiv w:val="1"/>
      <w:marLeft w:val="0"/>
      <w:marRight w:val="0"/>
      <w:marTop w:val="0"/>
      <w:marBottom w:val="0"/>
      <w:divBdr>
        <w:top w:val="none" w:sz="0" w:space="0" w:color="auto"/>
        <w:left w:val="none" w:sz="0" w:space="0" w:color="auto"/>
        <w:bottom w:val="none" w:sz="0" w:space="0" w:color="auto"/>
        <w:right w:val="none" w:sz="0" w:space="0" w:color="auto"/>
      </w:divBdr>
      <w:divsChild>
        <w:div w:id="1385451156">
          <w:marLeft w:val="547"/>
          <w:marRight w:val="0"/>
          <w:marTop w:val="115"/>
          <w:marBottom w:val="0"/>
          <w:divBdr>
            <w:top w:val="none" w:sz="0" w:space="0" w:color="auto"/>
            <w:left w:val="none" w:sz="0" w:space="0" w:color="auto"/>
            <w:bottom w:val="none" w:sz="0" w:space="0" w:color="auto"/>
            <w:right w:val="none" w:sz="0" w:space="0" w:color="auto"/>
          </w:divBdr>
        </w:div>
        <w:div w:id="1282613421">
          <w:marLeft w:val="1296"/>
          <w:marRight w:val="0"/>
          <w:marTop w:val="96"/>
          <w:marBottom w:val="0"/>
          <w:divBdr>
            <w:top w:val="none" w:sz="0" w:space="0" w:color="auto"/>
            <w:left w:val="none" w:sz="0" w:space="0" w:color="auto"/>
            <w:bottom w:val="none" w:sz="0" w:space="0" w:color="auto"/>
            <w:right w:val="none" w:sz="0" w:space="0" w:color="auto"/>
          </w:divBdr>
        </w:div>
        <w:div w:id="2142576995">
          <w:marLeft w:val="1296"/>
          <w:marRight w:val="0"/>
          <w:marTop w:val="96"/>
          <w:marBottom w:val="0"/>
          <w:divBdr>
            <w:top w:val="none" w:sz="0" w:space="0" w:color="auto"/>
            <w:left w:val="none" w:sz="0" w:space="0" w:color="auto"/>
            <w:bottom w:val="none" w:sz="0" w:space="0" w:color="auto"/>
            <w:right w:val="none" w:sz="0" w:space="0" w:color="auto"/>
          </w:divBdr>
        </w:div>
        <w:div w:id="282730346">
          <w:marLeft w:val="547"/>
          <w:marRight w:val="0"/>
          <w:marTop w:val="115"/>
          <w:marBottom w:val="0"/>
          <w:divBdr>
            <w:top w:val="none" w:sz="0" w:space="0" w:color="auto"/>
            <w:left w:val="none" w:sz="0" w:space="0" w:color="auto"/>
            <w:bottom w:val="none" w:sz="0" w:space="0" w:color="auto"/>
            <w:right w:val="none" w:sz="0" w:space="0" w:color="auto"/>
          </w:divBdr>
        </w:div>
        <w:div w:id="1356879959">
          <w:marLeft w:val="1296"/>
          <w:marRight w:val="0"/>
          <w:marTop w:val="96"/>
          <w:marBottom w:val="0"/>
          <w:divBdr>
            <w:top w:val="none" w:sz="0" w:space="0" w:color="auto"/>
            <w:left w:val="none" w:sz="0" w:space="0" w:color="auto"/>
            <w:bottom w:val="none" w:sz="0" w:space="0" w:color="auto"/>
            <w:right w:val="none" w:sz="0" w:space="0" w:color="auto"/>
          </w:divBdr>
        </w:div>
        <w:div w:id="170150391">
          <w:marLeft w:val="1296"/>
          <w:marRight w:val="0"/>
          <w:marTop w:val="96"/>
          <w:marBottom w:val="0"/>
          <w:divBdr>
            <w:top w:val="none" w:sz="0" w:space="0" w:color="auto"/>
            <w:left w:val="none" w:sz="0" w:space="0" w:color="auto"/>
            <w:bottom w:val="none" w:sz="0" w:space="0" w:color="auto"/>
            <w:right w:val="none" w:sz="0" w:space="0" w:color="auto"/>
          </w:divBdr>
        </w:div>
        <w:div w:id="23336239">
          <w:marLeft w:val="1296"/>
          <w:marRight w:val="0"/>
          <w:marTop w:val="96"/>
          <w:marBottom w:val="0"/>
          <w:divBdr>
            <w:top w:val="none" w:sz="0" w:space="0" w:color="auto"/>
            <w:left w:val="none" w:sz="0" w:space="0" w:color="auto"/>
            <w:bottom w:val="none" w:sz="0" w:space="0" w:color="auto"/>
            <w:right w:val="none" w:sz="0" w:space="0" w:color="auto"/>
          </w:divBdr>
        </w:div>
        <w:div w:id="1645888470">
          <w:marLeft w:val="1296"/>
          <w:marRight w:val="0"/>
          <w:marTop w:val="96"/>
          <w:marBottom w:val="0"/>
          <w:divBdr>
            <w:top w:val="none" w:sz="0" w:space="0" w:color="auto"/>
            <w:left w:val="none" w:sz="0" w:space="0" w:color="auto"/>
            <w:bottom w:val="none" w:sz="0" w:space="0" w:color="auto"/>
            <w:right w:val="none" w:sz="0" w:space="0" w:color="auto"/>
          </w:divBdr>
        </w:div>
        <w:div w:id="1451391431">
          <w:marLeft w:val="1296"/>
          <w:marRight w:val="0"/>
          <w:marTop w:val="96"/>
          <w:marBottom w:val="0"/>
          <w:divBdr>
            <w:top w:val="none" w:sz="0" w:space="0" w:color="auto"/>
            <w:left w:val="none" w:sz="0" w:space="0" w:color="auto"/>
            <w:bottom w:val="none" w:sz="0" w:space="0" w:color="auto"/>
            <w:right w:val="none" w:sz="0" w:space="0" w:color="auto"/>
          </w:divBdr>
        </w:div>
      </w:divsChild>
    </w:div>
    <w:div w:id="1894732109">
      <w:bodyDiv w:val="1"/>
      <w:marLeft w:val="0"/>
      <w:marRight w:val="0"/>
      <w:marTop w:val="0"/>
      <w:marBottom w:val="0"/>
      <w:divBdr>
        <w:top w:val="none" w:sz="0" w:space="0" w:color="auto"/>
        <w:left w:val="none" w:sz="0" w:space="0" w:color="auto"/>
        <w:bottom w:val="none" w:sz="0" w:space="0" w:color="auto"/>
        <w:right w:val="none" w:sz="0" w:space="0" w:color="auto"/>
      </w:divBdr>
    </w:div>
    <w:div w:id="2114590429">
      <w:bodyDiv w:val="1"/>
      <w:marLeft w:val="0"/>
      <w:marRight w:val="0"/>
      <w:marTop w:val="0"/>
      <w:marBottom w:val="0"/>
      <w:divBdr>
        <w:top w:val="none" w:sz="0" w:space="0" w:color="auto"/>
        <w:left w:val="none" w:sz="0" w:space="0" w:color="auto"/>
        <w:bottom w:val="none" w:sz="0" w:space="0" w:color="auto"/>
        <w:right w:val="none" w:sz="0" w:space="0" w:color="auto"/>
      </w:divBdr>
      <w:divsChild>
        <w:div w:id="1150901905">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entsoe.eu/data/entso-e-transparency-platfor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elexon.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3689B1394E894BA319CEB190FABB8C" ma:contentTypeVersion="0" ma:contentTypeDescription="Create a new document." ma:contentTypeScope="" ma:versionID="edeffe91f0398c4fb5493180abae838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1EE1B1-AA31-4648-8166-93B0F697CB47}"/>
</file>

<file path=customXml/itemProps2.xml><?xml version="1.0" encoding="utf-8"?>
<ds:datastoreItem xmlns:ds="http://schemas.openxmlformats.org/officeDocument/2006/customXml" ds:itemID="{753578E9-3A19-4828-83BE-30367D26E487}"/>
</file>

<file path=customXml/itemProps3.xml><?xml version="1.0" encoding="utf-8"?>
<ds:datastoreItem xmlns:ds="http://schemas.openxmlformats.org/officeDocument/2006/customXml" ds:itemID="{830C1821-DF64-4C73-A934-6FF4E25E5C88}"/>
</file>

<file path=customXml/itemProps4.xml><?xml version="1.0" encoding="utf-8"?>
<ds:datastoreItem xmlns:ds="http://schemas.openxmlformats.org/officeDocument/2006/customXml" ds:itemID="{F65A7F40-148E-433B-A468-21DE5FE3F6CC}"/>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7444</Characters>
  <Application>Microsoft Office Word</Application>
  <DocSecurity>0</DocSecurity>
  <Lines>62</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Invoice Nr</vt:lpstr>
      <vt:lpstr>Invoice Nr</vt:lpstr>
      <vt:lpstr>Invoice Nr</vt:lpstr>
    </vt:vector>
  </TitlesOfParts>
  <Company>Visuelle Kommunikation &amp; Illustration</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Nr</dc:title>
  <dc:creator>James Bradley</dc:creator>
  <cp:lastModifiedBy>P.Campbell</cp:lastModifiedBy>
  <cp:revision>2</cp:revision>
  <cp:lastPrinted>2013-02-01T14:22:00Z</cp:lastPrinted>
  <dcterms:created xsi:type="dcterms:W3CDTF">2013-02-28T16:48:00Z</dcterms:created>
  <dcterms:modified xsi:type="dcterms:W3CDTF">2013-02-28T16:48:00Z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0x010100EB3689B1394E894BA319CEB190FABB8C</vt:lpwstr>
  </property>
  <property fmtid="{D5CDD505-2E9C-101B-9397-08002B2CF9AE}" pid="3" name="Order">
    <vt:r8>388200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